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1FEBA" w14:textId="7C202357" w:rsidR="00633AC1" w:rsidRDefault="004B7288">
      <w:r>
        <w:rPr>
          <w:noProof/>
        </w:rPr>
        <w:drawing>
          <wp:anchor distT="0" distB="0" distL="114300" distR="114300" simplePos="0" relativeHeight="251663360" behindDoc="1" locked="0" layoutInCell="1" allowOverlap="1" wp14:anchorId="1BEA2867" wp14:editId="2A9BB3CB">
            <wp:simplePos x="0" y="0"/>
            <wp:positionH relativeFrom="column">
              <wp:posOffset>-944880</wp:posOffset>
            </wp:positionH>
            <wp:positionV relativeFrom="page">
              <wp:posOffset>-35560</wp:posOffset>
            </wp:positionV>
            <wp:extent cx="7589520" cy="10727055"/>
            <wp:effectExtent l="0" t="0" r="5080" b="4445"/>
            <wp:wrapNone/>
            <wp:docPr id="1766600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002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9520" cy="10727055"/>
                    </a:xfrm>
                    <a:prstGeom prst="rect">
                      <a:avLst/>
                    </a:prstGeom>
                  </pic:spPr>
                </pic:pic>
              </a:graphicData>
            </a:graphic>
            <wp14:sizeRelH relativeFrom="page">
              <wp14:pctWidth>0</wp14:pctWidth>
            </wp14:sizeRelH>
            <wp14:sizeRelV relativeFrom="page">
              <wp14:pctHeight>0</wp14:pctHeight>
            </wp14:sizeRelV>
          </wp:anchor>
        </w:drawing>
      </w:r>
    </w:p>
    <w:p w14:paraId="24083F5C" w14:textId="412EAA09" w:rsidR="00633AC1" w:rsidRDefault="00633AC1"/>
    <w:p w14:paraId="46FE8C06" w14:textId="1DAE7CA3" w:rsidR="00633AC1" w:rsidRDefault="00633AC1"/>
    <w:p w14:paraId="1A28AD74" w14:textId="0907C305" w:rsidR="00633AC1" w:rsidRDefault="00633AC1"/>
    <w:p w14:paraId="14B008D8" w14:textId="35D5A981" w:rsidR="00633AC1" w:rsidRDefault="00633AC1"/>
    <w:p w14:paraId="58A47A08" w14:textId="07B08FE0" w:rsidR="00633AC1" w:rsidRDefault="00633AC1"/>
    <w:p w14:paraId="13A04749" w14:textId="055E0EF9" w:rsidR="00633AC1" w:rsidRDefault="00633AC1"/>
    <w:p w14:paraId="2A918612" w14:textId="7D0EF97B" w:rsidR="00633AC1" w:rsidRDefault="00633AC1"/>
    <w:p w14:paraId="1177D26B" w14:textId="4A10E9FF" w:rsidR="00633AC1" w:rsidRDefault="00633AC1"/>
    <w:p w14:paraId="145F4CB2" w14:textId="0240699B" w:rsidR="00633AC1" w:rsidRDefault="00633AC1"/>
    <w:p w14:paraId="600471F0" w14:textId="7720C855" w:rsidR="00633AC1" w:rsidRDefault="00633AC1"/>
    <w:p w14:paraId="34DC02AA" w14:textId="77777777" w:rsidR="00633AC1" w:rsidRDefault="00633AC1"/>
    <w:p w14:paraId="12DECC2C" w14:textId="22CE47F9" w:rsidR="00633AC1" w:rsidRDefault="00633AC1"/>
    <w:p w14:paraId="52DAC85D" w14:textId="77777777" w:rsidR="00633AC1" w:rsidRDefault="00633AC1"/>
    <w:p w14:paraId="37D1A80F" w14:textId="0F07761D" w:rsidR="00633AC1" w:rsidRDefault="00633AC1"/>
    <w:p w14:paraId="20007BCD" w14:textId="77777777" w:rsidR="00633AC1" w:rsidRDefault="00633AC1"/>
    <w:p w14:paraId="2EB4DAAC" w14:textId="52698148" w:rsidR="00633AC1" w:rsidRDefault="00633AC1"/>
    <w:p w14:paraId="09B318C3" w14:textId="77777777" w:rsidR="00633AC1" w:rsidRDefault="00633AC1"/>
    <w:p w14:paraId="6F24DAF1" w14:textId="46182BAD" w:rsidR="00633AC1" w:rsidRDefault="00633AC1"/>
    <w:p w14:paraId="641C7D46" w14:textId="77777777" w:rsidR="00633AC1" w:rsidRDefault="00633AC1"/>
    <w:p w14:paraId="51EBC8AA" w14:textId="77777777" w:rsidR="00633AC1" w:rsidRDefault="00633AC1"/>
    <w:p w14:paraId="4729973C" w14:textId="7518705C" w:rsidR="00633AC1" w:rsidRDefault="00633AC1"/>
    <w:p w14:paraId="6C5D71AE" w14:textId="77777777" w:rsidR="00633AC1" w:rsidRDefault="00633AC1"/>
    <w:p w14:paraId="21DAC313" w14:textId="77777777" w:rsidR="00633AC1" w:rsidRDefault="00633AC1"/>
    <w:p w14:paraId="5296AE29" w14:textId="6601F165" w:rsidR="00633AC1" w:rsidRDefault="00633AC1"/>
    <w:p w14:paraId="2ACD0A60" w14:textId="77777777" w:rsidR="00633AC1" w:rsidRDefault="00633AC1"/>
    <w:p w14:paraId="702BA5F6" w14:textId="77777777" w:rsidR="00633AC1" w:rsidRDefault="00633AC1"/>
    <w:p w14:paraId="46382A69" w14:textId="77777777" w:rsidR="00633AC1" w:rsidRDefault="00633AC1"/>
    <w:p w14:paraId="226049A0" w14:textId="18D101F6" w:rsidR="00633AC1" w:rsidRDefault="00633AC1"/>
    <w:p w14:paraId="76942DBB" w14:textId="77777777" w:rsidR="00633AC1" w:rsidRDefault="00633AC1"/>
    <w:p w14:paraId="21879DCF" w14:textId="77777777" w:rsidR="00633AC1" w:rsidRDefault="00633AC1"/>
    <w:p w14:paraId="111FC8F5" w14:textId="16B83EE0" w:rsidR="00633AC1" w:rsidRDefault="00633AC1"/>
    <w:p w14:paraId="7256AB42" w14:textId="77777777" w:rsidR="00633AC1" w:rsidRDefault="00633AC1"/>
    <w:p w14:paraId="2E097E96" w14:textId="1232177B" w:rsidR="00633AC1" w:rsidRDefault="00633AC1"/>
    <w:p w14:paraId="1419E878" w14:textId="26BB7D63" w:rsidR="00633AC1" w:rsidRDefault="00633AC1">
      <w:r>
        <w:rPr>
          <w:noProof/>
        </w:rPr>
        <mc:AlternateContent>
          <mc:Choice Requires="wps">
            <w:drawing>
              <wp:anchor distT="0" distB="0" distL="114300" distR="114300" simplePos="0" relativeHeight="251662336" behindDoc="0" locked="0" layoutInCell="1" allowOverlap="1" wp14:anchorId="79D18BBB" wp14:editId="39A07666">
                <wp:simplePos x="0" y="0"/>
                <wp:positionH relativeFrom="margin">
                  <wp:posOffset>389255</wp:posOffset>
                </wp:positionH>
                <wp:positionV relativeFrom="paragraph">
                  <wp:posOffset>100330</wp:posOffset>
                </wp:positionV>
                <wp:extent cx="4953635" cy="2235200"/>
                <wp:effectExtent l="0" t="0" r="0" b="0"/>
                <wp:wrapSquare wrapText="bothSides"/>
                <wp:docPr id="1755341236" name="Text Box 1"/>
                <wp:cNvGraphicFramePr/>
                <a:graphic xmlns:a="http://schemas.openxmlformats.org/drawingml/2006/main">
                  <a:graphicData uri="http://schemas.microsoft.com/office/word/2010/wordprocessingShape">
                    <wps:wsp>
                      <wps:cNvSpPr txBox="1"/>
                      <wps:spPr>
                        <a:xfrm>
                          <a:off x="0" y="0"/>
                          <a:ext cx="4953635" cy="2235200"/>
                        </a:xfrm>
                        <a:prstGeom prst="rect">
                          <a:avLst/>
                        </a:prstGeom>
                        <a:noFill/>
                        <a:ln w="6350">
                          <a:noFill/>
                        </a:ln>
                      </wps:spPr>
                      <wps:txbx>
                        <w:txbxContent>
                          <w:p w14:paraId="1FA3F289" w14:textId="5BEAE9F7" w:rsidR="00633AC1" w:rsidRPr="00380301" w:rsidRDefault="00380301" w:rsidP="00380301">
                            <w:pPr>
                              <w:pStyle w:val="SBMATFrontHeading"/>
                            </w:pPr>
                            <w:r>
                              <w:t xml:space="preserve">EARLY YEARS FOUNDATION STAGE (EYFS) </w:t>
                            </w:r>
                            <w:r w:rsidR="008062BC" w:rsidRPr="00C63297">
                              <w:t>POLICY</w:t>
                            </w:r>
                          </w:p>
                          <w:p w14:paraId="6F9C326E" w14:textId="77777777" w:rsidR="008062BC" w:rsidRDefault="008062BC" w:rsidP="00633AC1">
                            <w:pPr>
                              <w:jc w:val="center"/>
                              <w:rPr>
                                <w:rFonts w:ascii="Avenir Next Medium" w:hAnsi="Avenir Next Medium"/>
                                <w:color w:val="00A1DE" w:themeColor="background2"/>
                                <w:sz w:val="40"/>
                                <w:szCs w:val="40"/>
                              </w:rPr>
                            </w:pPr>
                          </w:p>
                          <w:p w14:paraId="02DF00F0" w14:textId="763F8BCC" w:rsidR="00633AC1" w:rsidRPr="00633AC1" w:rsidRDefault="003672C9" w:rsidP="005505F7">
                            <w:pPr>
                              <w:jc w:val="center"/>
                            </w:pPr>
                            <w:r>
                              <w:rPr>
                                <w:rFonts w:ascii="Avenir Next Medium" w:hAnsi="Avenir Next Medium"/>
                                <w:color w:val="00A1DE" w:themeColor="background2"/>
                                <w:sz w:val="40"/>
                                <w:szCs w:val="40"/>
                              </w:rPr>
                              <w:t>October</w:t>
                            </w:r>
                            <w:r w:rsidR="00FB4657">
                              <w:rPr>
                                <w:rFonts w:ascii="Avenir Next Medium" w:hAnsi="Avenir Next Medium"/>
                                <w:color w:val="00A1DE" w:themeColor="background2"/>
                                <w:sz w:val="40"/>
                                <w:szCs w:val="40"/>
                              </w:rPr>
                              <w:t xml:space="preserve"> </w:t>
                            </w:r>
                            <w:r w:rsidR="00C63297">
                              <w:rPr>
                                <w:rFonts w:ascii="Avenir Next Medium" w:hAnsi="Avenir Next Medium"/>
                                <w:color w:val="00A1DE" w:themeColor="background2"/>
                                <w:sz w:val="40"/>
                                <w:szCs w:val="40"/>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79D18BBB" id="_x0000_t202" coordsize="21600,21600" o:spt="202" path="m,l,21600r21600,l21600,xe">
                <v:stroke joinstyle="miter"/>
                <v:path gradientshapeok="t" o:connecttype="rect"/>
              </v:shapetype>
              <v:shape id="Text Box 1" o:spid="_x0000_s1026" type="#_x0000_t202" style="position:absolute;margin-left:30.65pt;margin-top:7.9pt;width:390.05pt;height:17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" filled="f" stroked="f" strokeweight=".5pt">
                <v:textbox>
                  <w:txbxContent>
                    <w:p w14:paraId="1FA3F289" w14:textId="5BEAE9F7" w:rsidR="00633AC1" w:rsidRPr="00380301" w:rsidRDefault="00380301" w:rsidP="00380301">
                      <w:pPr>
                        <w:pStyle w:val="SBMATFrontHeading"/>
                      </w:pPr>
                      <w:r>
                        <w:t xml:space="preserve">EARLY YEARS FOUNDATION STAGE (EYFS) </w:t>
                      </w:r>
                      <w:r w:rsidR="008062BC" w:rsidRPr="00C63297">
                        <w:t>POLICY</w:t>
                      </w:r>
                    </w:p>
                    <w:p w14:paraId="6F9C326E" w14:textId="77777777" w:rsidR="008062BC" w:rsidRDefault="008062BC" w:rsidP="00633AC1">
                      <w:pPr>
                        <w:jc w:val="center"/>
                        <w:rPr>
                          <w:rFonts w:ascii="Avenir Next Medium" w:hAnsi="Avenir Next Medium"/>
                          <w:color w:val="00A1DE" w:themeColor="background2"/>
                          <w:sz w:val="40"/>
                          <w:szCs w:val="40"/>
                        </w:rPr>
                      </w:pPr>
                    </w:p>
                    <w:p w14:paraId="02DF00F0" w14:textId="763F8BCC" w:rsidR="00633AC1" w:rsidRPr="00633AC1" w:rsidRDefault="003672C9" w:rsidP="005505F7">
                      <w:pPr>
                        <w:jc w:val="center"/>
                      </w:pPr>
                      <w:r>
                        <w:rPr>
                          <w:rFonts w:ascii="Avenir Next Medium" w:hAnsi="Avenir Next Medium"/>
                          <w:color w:val="00A1DE" w:themeColor="background2"/>
                          <w:sz w:val="40"/>
                          <w:szCs w:val="40"/>
                        </w:rPr>
                        <w:t>October</w:t>
                      </w:r>
                      <w:r w:rsidR="00FB4657">
                        <w:rPr>
                          <w:rFonts w:ascii="Avenir Next Medium" w:hAnsi="Avenir Next Medium"/>
                          <w:color w:val="00A1DE" w:themeColor="background2"/>
                          <w:sz w:val="40"/>
                          <w:szCs w:val="40"/>
                        </w:rPr>
                        <w:t xml:space="preserve"> </w:t>
                      </w:r>
                      <w:r w:rsidR="00C63297">
                        <w:rPr>
                          <w:rFonts w:ascii="Avenir Next Medium" w:hAnsi="Avenir Next Medium"/>
                          <w:color w:val="00A1DE" w:themeColor="background2"/>
                          <w:sz w:val="40"/>
                          <w:szCs w:val="40"/>
                        </w:rPr>
                        <w:t>2025</w:t>
                      </w:r>
                    </w:p>
                  </w:txbxContent>
                </v:textbox>
                <w10:wrap type="square" anchorx="margin"/>
              </v:shape>
            </w:pict>
          </mc:Fallback>
        </mc:AlternateContent>
      </w:r>
    </w:p>
    <w:p w14:paraId="07C211B1" w14:textId="77777777" w:rsidR="00633AC1" w:rsidRDefault="00633AC1"/>
    <w:p w14:paraId="58CF6653" w14:textId="77777777" w:rsidR="00633AC1" w:rsidRDefault="00633AC1"/>
    <w:p w14:paraId="2934E7BD" w14:textId="77777777" w:rsidR="00633AC1" w:rsidRDefault="00633AC1"/>
    <w:p w14:paraId="5413C4D0" w14:textId="77777777" w:rsidR="00633AC1" w:rsidRDefault="00633AC1"/>
    <w:p w14:paraId="5D63CFCF" w14:textId="77777777" w:rsidR="00633AC1" w:rsidRDefault="00633AC1"/>
    <w:p w14:paraId="72628EA1" w14:textId="77777777" w:rsidR="00633AC1" w:rsidRDefault="00633AC1"/>
    <w:p w14:paraId="7B8219BD" w14:textId="77777777" w:rsidR="00633AC1" w:rsidRDefault="00633AC1"/>
    <w:p w14:paraId="46EC06FC" w14:textId="77777777" w:rsidR="00633AC1" w:rsidRDefault="00633AC1"/>
    <w:p w14:paraId="696BC80F" w14:textId="77777777" w:rsidR="00633AC1" w:rsidRDefault="00633AC1"/>
    <w:p w14:paraId="3E8C1A4E" w14:textId="0E0A448E" w:rsidR="00633AC1" w:rsidRDefault="00633AC1"/>
    <w:p w14:paraId="01DA82A9" w14:textId="54354552" w:rsidR="00633AC1" w:rsidRDefault="00633AC1"/>
    <w:p w14:paraId="11E4C0A4" w14:textId="7FFABD7A" w:rsidR="00F40078" w:rsidRPr="00F40078" w:rsidRDefault="00F40078" w:rsidP="00022C33"/>
    <w:tbl>
      <w:tblPr>
        <w:tblStyle w:val="TableGrid0"/>
        <w:tblpPr w:leftFromText="180" w:rightFromText="180" w:vertAnchor="text" w:horzAnchor="margin" w:tblpY="4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0"/>
      </w:tblGrid>
      <w:tr w:rsidR="00F33B03" w14:paraId="691B1527" w14:textId="77777777" w:rsidTr="00B31A9B">
        <w:trPr>
          <w:trHeight w:val="425"/>
        </w:trPr>
        <w:tc>
          <w:tcPr>
            <w:tcW w:w="1696" w:type="dxa"/>
            <w:vAlign w:val="center"/>
          </w:tcPr>
          <w:p w14:paraId="019EDA6B" w14:textId="7EEA4527" w:rsidR="00F33B03" w:rsidRPr="00076CF6" w:rsidRDefault="00F33B03" w:rsidP="00076CF6">
            <w:pPr>
              <w:pStyle w:val="SBMATParagraph"/>
              <w:spacing w:after="0" w:line="240" w:lineRule="auto"/>
              <w:rPr>
                <w:b/>
                <w:bCs/>
              </w:rPr>
            </w:pPr>
            <w:r w:rsidRPr="00076CF6">
              <w:rPr>
                <w:b/>
                <w:bCs/>
              </w:rPr>
              <w:lastRenderedPageBreak/>
              <w:t>Title:</w:t>
            </w:r>
          </w:p>
        </w:tc>
        <w:tc>
          <w:tcPr>
            <w:tcW w:w="7320" w:type="dxa"/>
            <w:vAlign w:val="center"/>
          </w:tcPr>
          <w:p w14:paraId="462DE0EF" w14:textId="12A08D86" w:rsidR="00F33B03" w:rsidRPr="00076CF6" w:rsidRDefault="00380301" w:rsidP="00076CF6">
            <w:pPr>
              <w:pStyle w:val="SBMATParagraph"/>
              <w:spacing w:after="0" w:line="240" w:lineRule="auto"/>
              <w:rPr>
                <w:b/>
                <w:bCs/>
                <w:color w:val="000000"/>
              </w:rPr>
            </w:pPr>
            <w:r w:rsidRPr="00380301">
              <w:rPr>
                <w:b/>
                <w:bCs/>
                <w:color w:val="000000"/>
              </w:rPr>
              <w:t>Early Years Foundation Stage (E</w:t>
            </w:r>
            <w:r>
              <w:rPr>
                <w:b/>
                <w:bCs/>
                <w:color w:val="000000"/>
              </w:rPr>
              <w:t>YFS</w:t>
            </w:r>
            <w:r w:rsidRPr="00380301">
              <w:rPr>
                <w:b/>
                <w:bCs/>
                <w:color w:val="000000"/>
              </w:rPr>
              <w:t>) Policy</w:t>
            </w:r>
          </w:p>
        </w:tc>
      </w:tr>
      <w:tr w:rsidR="00F33B03" w14:paraId="2EE02C11" w14:textId="77777777" w:rsidTr="00B31A9B">
        <w:trPr>
          <w:trHeight w:val="425"/>
        </w:trPr>
        <w:tc>
          <w:tcPr>
            <w:tcW w:w="1696" w:type="dxa"/>
            <w:vAlign w:val="center"/>
          </w:tcPr>
          <w:p w14:paraId="538010BF" w14:textId="0BF9567D" w:rsidR="00F33B03" w:rsidRPr="00076CF6" w:rsidRDefault="00F33B03" w:rsidP="00076CF6">
            <w:pPr>
              <w:pStyle w:val="SBMATParagraph"/>
              <w:spacing w:after="0" w:line="240" w:lineRule="auto"/>
              <w:rPr>
                <w:b/>
                <w:bCs/>
              </w:rPr>
            </w:pPr>
            <w:r w:rsidRPr="00076CF6">
              <w:rPr>
                <w:b/>
                <w:bCs/>
              </w:rPr>
              <w:t>Issued:</w:t>
            </w:r>
          </w:p>
        </w:tc>
        <w:tc>
          <w:tcPr>
            <w:tcW w:w="7320" w:type="dxa"/>
            <w:vAlign w:val="center"/>
          </w:tcPr>
          <w:p w14:paraId="730F5942" w14:textId="1863E447" w:rsidR="00F33B03" w:rsidRDefault="00E84A6D" w:rsidP="00076CF6">
            <w:pPr>
              <w:pStyle w:val="SBMATParagraph"/>
              <w:spacing w:after="0" w:line="240" w:lineRule="auto"/>
              <w:rPr>
                <w:color w:val="000000"/>
              </w:rPr>
            </w:pPr>
            <w:r>
              <w:rPr>
                <w:color w:val="000000"/>
              </w:rPr>
              <w:t xml:space="preserve">December </w:t>
            </w:r>
            <w:r w:rsidR="00F33B03">
              <w:rPr>
                <w:color w:val="000000"/>
              </w:rPr>
              <w:t>2025</w:t>
            </w:r>
          </w:p>
        </w:tc>
      </w:tr>
      <w:tr w:rsidR="00F33B03" w14:paraId="74F97603" w14:textId="77777777" w:rsidTr="00B31A9B">
        <w:trPr>
          <w:trHeight w:val="425"/>
        </w:trPr>
        <w:tc>
          <w:tcPr>
            <w:tcW w:w="1696" w:type="dxa"/>
            <w:vAlign w:val="center"/>
          </w:tcPr>
          <w:p w14:paraId="69076203" w14:textId="7777BE0B" w:rsidR="00F33B03" w:rsidRPr="00076CF6" w:rsidRDefault="00F33B03" w:rsidP="00076CF6">
            <w:pPr>
              <w:pStyle w:val="SBMATParagraph"/>
              <w:spacing w:after="0" w:line="240" w:lineRule="auto"/>
              <w:rPr>
                <w:b/>
                <w:bCs/>
              </w:rPr>
            </w:pPr>
            <w:r w:rsidRPr="00076CF6">
              <w:rPr>
                <w:b/>
                <w:bCs/>
              </w:rPr>
              <w:t>Next Review:</w:t>
            </w:r>
          </w:p>
        </w:tc>
        <w:tc>
          <w:tcPr>
            <w:tcW w:w="7320" w:type="dxa"/>
            <w:vAlign w:val="center"/>
          </w:tcPr>
          <w:p w14:paraId="5B480520" w14:textId="7D6861A2" w:rsidR="00F33B03" w:rsidRDefault="00E84A6D" w:rsidP="00076CF6">
            <w:pPr>
              <w:pStyle w:val="SBMATParagraph"/>
              <w:spacing w:after="0" w:line="240" w:lineRule="auto"/>
              <w:rPr>
                <w:color w:val="000000"/>
              </w:rPr>
            </w:pPr>
            <w:r>
              <w:rPr>
                <w:color w:val="000000"/>
              </w:rPr>
              <w:t xml:space="preserve">December </w:t>
            </w:r>
            <w:r w:rsidR="00F33B03">
              <w:rPr>
                <w:color w:val="000000"/>
              </w:rPr>
              <w:t>202</w:t>
            </w:r>
            <w:r w:rsidR="003672C9">
              <w:rPr>
                <w:color w:val="000000"/>
              </w:rPr>
              <w:t>7</w:t>
            </w:r>
          </w:p>
        </w:tc>
      </w:tr>
      <w:tr w:rsidR="00F33B03" w14:paraId="27E4A2B6" w14:textId="77777777" w:rsidTr="00B31A9B">
        <w:trPr>
          <w:trHeight w:val="425"/>
        </w:trPr>
        <w:tc>
          <w:tcPr>
            <w:tcW w:w="1696" w:type="dxa"/>
            <w:vAlign w:val="center"/>
          </w:tcPr>
          <w:p w14:paraId="213145AE" w14:textId="47C29485" w:rsidR="00F33B03" w:rsidRPr="00076CF6" w:rsidRDefault="00F33B03" w:rsidP="00076CF6">
            <w:pPr>
              <w:pStyle w:val="SBMATParagraph"/>
              <w:spacing w:after="0" w:line="240" w:lineRule="auto"/>
              <w:rPr>
                <w:b/>
                <w:bCs/>
              </w:rPr>
            </w:pPr>
            <w:r w:rsidRPr="00076CF6">
              <w:rPr>
                <w:b/>
                <w:bCs/>
              </w:rPr>
              <w:t>Owner:</w:t>
            </w:r>
          </w:p>
        </w:tc>
        <w:tc>
          <w:tcPr>
            <w:tcW w:w="7320" w:type="dxa"/>
            <w:vAlign w:val="center"/>
          </w:tcPr>
          <w:p w14:paraId="7A4AEFF6" w14:textId="60FDB780" w:rsidR="00F33B03" w:rsidRDefault="00F26888" w:rsidP="00076CF6">
            <w:pPr>
              <w:pStyle w:val="SBMATParagraph"/>
              <w:spacing w:after="0" w:line="240" w:lineRule="auto"/>
              <w:rPr>
                <w:color w:val="000000"/>
              </w:rPr>
            </w:pPr>
            <w:r>
              <w:rPr>
                <w:color w:val="000000"/>
              </w:rPr>
              <w:t>Linda Jones</w:t>
            </w:r>
          </w:p>
        </w:tc>
      </w:tr>
      <w:tr w:rsidR="00F33B03" w14:paraId="5025C05F" w14:textId="77777777" w:rsidTr="00B31A9B">
        <w:trPr>
          <w:trHeight w:val="425"/>
        </w:trPr>
        <w:tc>
          <w:tcPr>
            <w:tcW w:w="1696" w:type="dxa"/>
            <w:vAlign w:val="center"/>
          </w:tcPr>
          <w:p w14:paraId="09318342" w14:textId="5E263FC1" w:rsidR="00F33B03" w:rsidRPr="00076CF6" w:rsidRDefault="00F33B03" w:rsidP="00076CF6">
            <w:pPr>
              <w:pStyle w:val="SBMATParagraph"/>
              <w:spacing w:after="0" w:line="240" w:lineRule="auto"/>
              <w:rPr>
                <w:b/>
                <w:bCs/>
              </w:rPr>
            </w:pPr>
            <w:r w:rsidRPr="00076CF6">
              <w:rPr>
                <w:b/>
                <w:bCs/>
              </w:rPr>
              <w:t>Category:</w:t>
            </w:r>
          </w:p>
        </w:tc>
        <w:tc>
          <w:tcPr>
            <w:tcW w:w="7320" w:type="dxa"/>
            <w:vAlign w:val="center"/>
          </w:tcPr>
          <w:p w14:paraId="4B8533EC" w14:textId="61F49396" w:rsidR="00F33B03" w:rsidRDefault="00380301" w:rsidP="00076CF6">
            <w:pPr>
              <w:pStyle w:val="SBMATParagraph"/>
              <w:spacing w:after="0" w:line="240" w:lineRule="auto"/>
              <w:rPr>
                <w:color w:val="000000"/>
              </w:rPr>
            </w:pPr>
            <w:r>
              <w:rPr>
                <w:color w:val="000000"/>
              </w:rPr>
              <w:t>Operational</w:t>
            </w:r>
          </w:p>
        </w:tc>
      </w:tr>
    </w:tbl>
    <w:p w14:paraId="69892DA9" w14:textId="4EA98A47" w:rsidR="00B31A9B" w:rsidRPr="00F33B03" w:rsidRDefault="00F33B03">
      <w:pPr>
        <w:rPr>
          <w:rFonts w:ascii="Avenir Next" w:hAnsi="Avenir Next"/>
          <w:b/>
          <w:bCs/>
          <w:color w:val="263085"/>
          <w:sz w:val="28"/>
          <w:szCs w:val="28"/>
        </w:rPr>
      </w:pPr>
      <w:r w:rsidRPr="00F33B03">
        <w:rPr>
          <w:rFonts w:ascii="Avenir Next" w:hAnsi="Avenir Next"/>
          <w:b/>
          <w:bCs/>
          <w:color w:val="263085"/>
          <w:sz w:val="28"/>
          <w:szCs w:val="28"/>
        </w:rPr>
        <w:t>Details</w:t>
      </w:r>
    </w:p>
    <w:p w14:paraId="3E2715E2" w14:textId="77777777" w:rsidR="00F33B03" w:rsidRDefault="00F33B03"/>
    <w:tbl>
      <w:tblPr>
        <w:tblStyle w:val="TableGrid0"/>
        <w:tblW w:w="0" w:type="auto"/>
        <w:tblLook w:val="04A0" w:firstRow="1" w:lastRow="0" w:firstColumn="1" w:lastColumn="0" w:noHBand="0" w:noVBand="1"/>
      </w:tblPr>
      <w:tblGrid>
        <w:gridCol w:w="1838"/>
        <w:gridCol w:w="5812"/>
        <w:gridCol w:w="1366"/>
      </w:tblGrid>
      <w:tr w:rsidR="00F33B03" w14:paraId="151EF472" w14:textId="77777777" w:rsidTr="00ED5D50">
        <w:trPr>
          <w:trHeight w:val="510"/>
        </w:trPr>
        <w:tc>
          <w:tcPr>
            <w:tcW w:w="1838" w:type="dxa"/>
            <w:tcBorders>
              <w:bottom w:val="single" w:sz="4" w:space="0" w:color="D9D9D9"/>
            </w:tcBorders>
            <w:shd w:val="clear" w:color="auto" w:fill="1E2E79" w:themeFill="text2"/>
            <w:vAlign w:val="center"/>
          </w:tcPr>
          <w:p w14:paraId="03A48684" w14:textId="5EADB8E7"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Date</w:t>
            </w:r>
          </w:p>
        </w:tc>
        <w:tc>
          <w:tcPr>
            <w:tcW w:w="5812" w:type="dxa"/>
            <w:tcBorders>
              <w:bottom w:val="single" w:sz="4" w:space="0" w:color="D9D9D9"/>
            </w:tcBorders>
            <w:shd w:val="clear" w:color="auto" w:fill="1E2E79" w:themeFill="text2"/>
            <w:vAlign w:val="center"/>
          </w:tcPr>
          <w:p w14:paraId="03B6E96B" w14:textId="23289785"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Section Amended</w:t>
            </w:r>
          </w:p>
        </w:tc>
        <w:tc>
          <w:tcPr>
            <w:tcW w:w="1366" w:type="dxa"/>
            <w:tcBorders>
              <w:bottom w:val="single" w:sz="4" w:space="0" w:color="D9D9D9"/>
            </w:tcBorders>
            <w:shd w:val="clear" w:color="auto" w:fill="1E2E79" w:themeFill="text2"/>
            <w:vAlign w:val="center"/>
          </w:tcPr>
          <w:p w14:paraId="59C92861" w14:textId="68A65DC3" w:rsidR="00F33B03" w:rsidRPr="008062BC" w:rsidRDefault="00F33B03" w:rsidP="00F33B03">
            <w:pPr>
              <w:rPr>
                <w:rFonts w:ascii="Avenir Next" w:eastAsia="Arial" w:hAnsi="Avenir Next" w:cs="Arial"/>
                <w:b/>
                <w:bCs/>
                <w:color w:val="FFFFFF" w:themeColor="background1"/>
                <w:sz w:val="20"/>
                <w:lang w:eastAsia="en-GB"/>
              </w:rPr>
            </w:pPr>
            <w:r w:rsidRPr="008062BC">
              <w:rPr>
                <w:rFonts w:ascii="Avenir Next" w:eastAsia="Arial" w:hAnsi="Avenir Next" w:cs="Arial"/>
                <w:b/>
                <w:bCs/>
                <w:color w:val="FFFFFF" w:themeColor="background1"/>
                <w:sz w:val="20"/>
                <w:lang w:eastAsia="en-GB"/>
              </w:rPr>
              <w:t>Signature</w:t>
            </w:r>
          </w:p>
        </w:tc>
      </w:tr>
      <w:tr w:rsidR="00FB4657" w14:paraId="352E9C56"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5F947FC5" w14:textId="4ED0D004" w:rsidR="00FB4657" w:rsidRPr="00856A30" w:rsidRDefault="00E84A6D" w:rsidP="00FB4657">
            <w:pPr>
              <w:pStyle w:val="SBMATParagraph"/>
              <w:spacing w:after="0" w:line="240" w:lineRule="auto"/>
              <w:rPr>
                <w:szCs w:val="22"/>
              </w:rPr>
            </w:pPr>
            <w:r>
              <w:t xml:space="preserve">December </w:t>
            </w:r>
            <w:r w:rsidR="00E90E7C">
              <w:t>2025</w:t>
            </w:r>
          </w:p>
        </w:tc>
        <w:tc>
          <w:tcPr>
            <w:tcW w:w="5812" w:type="dxa"/>
            <w:tcBorders>
              <w:top w:val="single" w:sz="4" w:space="0" w:color="D9D9D9"/>
              <w:left w:val="single" w:sz="4" w:space="0" w:color="D9D9D9"/>
              <w:bottom w:val="single" w:sz="4" w:space="0" w:color="D9D9D9"/>
              <w:right w:val="single" w:sz="4" w:space="0" w:color="D9D9D9"/>
            </w:tcBorders>
            <w:vAlign w:val="center"/>
          </w:tcPr>
          <w:p w14:paraId="1C261619" w14:textId="52154FF4" w:rsidR="00FB4657" w:rsidRPr="00856A30" w:rsidRDefault="00E90E7C" w:rsidP="00FB4657">
            <w:pPr>
              <w:pStyle w:val="SBMATParagraph"/>
              <w:spacing w:after="0" w:line="240" w:lineRule="auto"/>
              <w:jc w:val="left"/>
            </w:pPr>
            <w:r>
              <w:t>New Policy</w:t>
            </w:r>
          </w:p>
        </w:tc>
        <w:tc>
          <w:tcPr>
            <w:tcW w:w="1366" w:type="dxa"/>
            <w:tcBorders>
              <w:top w:val="single" w:sz="4" w:space="0" w:color="D9D9D9"/>
              <w:left w:val="single" w:sz="4" w:space="0" w:color="D9D9D9"/>
              <w:bottom w:val="single" w:sz="4" w:space="0" w:color="D9D9D9"/>
              <w:right w:val="single" w:sz="4" w:space="0" w:color="D9D9D9"/>
            </w:tcBorders>
            <w:vAlign w:val="center"/>
          </w:tcPr>
          <w:p w14:paraId="5EF697E9" w14:textId="05538319" w:rsidR="00FB4657" w:rsidRPr="00076CF6" w:rsidRDefault="00F26888" w:rsidP="00FB4657">
            <w:pPr>
              <w:pStyle w:val="SBMATParagraph"/>
              <w:spacing w:after="0" w:line="240" w:lineRule="auto"/>
              <w:jc w:val="center"/>
            </w:pPr>
            <w:r>
              <w:t>LJ</w:t>
            </w:r>
          </w:p>
        </w:tc>
      </w:tr>
      <w:tr w:rsidR="00FB4657" w14:paraId="244C60FC"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42A24362" w14:textId="45A8D848" w:rsidR="00FB4657" w:rsidRPr="00856A30" w:rsidRDefault="00FB4657" w:rsidP="00FB4657">
            <w:pPr>
              <w:pStyle w:val="SBMATParagraph"/>
              <w:spacing w:after="0" w:line="240" w:lineRule="auto"/>
              <w:rPr>
                <w:szCs w:val="22"/>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35AAA83A" w14:textId="1E4E874A" w:rsidR="00FB4657" w:rsidRPr="00FB4657" w:rsidRDefault="00FB4657" w:rsidP="00FB4657">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65FFE04A" w14:textId="0C07B244" w:rsidR="00FB4657" w:rsidRPr="00076CF6" w:rsidRDefault="00FB4657" w:rsidP="00FB4657">
            <w:pPr>
              <w:pStyle w:val="SBMATParagraph"/>
              <w:spacing w:after="0" w:line="240" w:lineRule="auto"/>
              <w:jc w:val="center"/>
            </w:pPr>
          </w:p>
        </w:tc>
      </w:tr>
      <w:tr w:rsidR="00FB4657" w14:paraId="38BA22D8"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2AE65337" w14:textId="78FFBE3A" w:rsidR="00FB4657" w:rsidRPr="00856A30" w:rsidRDefault="00FB4657" w:rsidP="00FB4657">
            <w:pPr>
              <w:pStyle w:val="SBMATParagraph"/>
              <w:spacing w:after="0" w:line="240" w:lineRule="auto"/>
            </w:pPr>
          </w:p>
        </w:tc>
        <w:tc>
          <w:tcPr>
            <w:tcW w:w="5812" w:type="dxa"/>
            <w:tcBorders>
              <w:top w:val="single" w:sz="4" w:space="0" w:color="D9D9D9"/>
              <w:left w:val="single" w:sz="4" w:space="0" w:color="D9D9D9"/>
              <w:bottom w:val="single" w:sz="4" w:space="0" w:color="D9D9D9"/>
              <w:right w:val="single" w:sz="4" w:space="0" w:color="D9D9D9"/>
            </w:tcBorders>
            <w:vAlign w:val="center"/>
          </w:tcPr>
          <w:p w14:paraId="0F6321C8" w14:textId="3D9B5B3B" w:rsidR="00FB4657" w:rsidRPr="00FB4657" w:rsidRDefault="00FB4657" w:rsidP="00372561">
            <w:pPr>
              <w:pStyle w:val="SBMATParagraph"/>
              <w:spacing w:after="0" w:line="240" w:lineRule="auto"/>
              <w:jc w:val="left"/>
            </w:pPr>
          </w:p>
        </w:tc>
        <w:tc>
          <w:tcPr>
            <w:tcW w:w="1366" w:type="dxa"/>
            <w:tcBorders>
              <w:top w:val="single" w:sz="4" w:space="0" w:color="D9D9D9"/>
              <w:left w:val="single" w:sz="4" w:space="0" w:color="D9D9D9"/>
              <w:bottom w:val="single" w:sz="4" w:space="0" w:color="D9D9D9"/>
              <w:right w:val="single" w:sz="4" w:space="0" w:color="D9D9D9"/>
            </w:tcBorders>
            <w:vAlign w:val="center"/>
          </w:tcPr>
          <w:p w14:paraId="611333E1" w14:textId="0631BFE5" w:rsidR="00FB4657" w:rsidRPr="00076CF6" w:rsidRDefault="00FB4657" w:rsidP="00FB4657">
            <w:pPr>
              <w:pStyle w:val="SBMATParagraph"/>
              <w:spacing w:after="0" w:line="240" w:lineRule="auto"/>
              <w:jc w:val="center"/>
            </w:pPr>
          </w:p>
        </w:tc>
      </w:tr>
      <w:tr w:rsidR="00F33B03" w14:paraId="13034B35"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4AD64245"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2F0FC255" w14:textId="58F1D89C" w:rsidR="00F33B03" w:rsidRPr="00263B01" w:rsidRDefault="00F33B03" w:rsidP="00372561">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18B92D15" w14:textId="3FBF759C" w:rsidR="00F33B03" w:rsidRPr="00263B01" w:rsidRDefault="00F33B03" w:rsidP="00076CF6">
            <w:pPr>
              <w:pStyle w:val="SBMATParagraph"/>
              <w:rPr>
                <w:rFonts w:eastAsia="Arial"/>
                <w:color w:val="000000"/>
              </w:rPr>
            </w:pPr>
          </w:p>
        </w:tc>
      </w:tr>
      <w:tr w:rsidR="00F33B03" w14:paraId="7970A0D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1580420F"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0F515F3E"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7472F6BD" w14:textId="5557407A" w:rsidR="00F33B03" w:rsidRPr="00263B01" w:rsidRDefault="00F33B03" w:rsidP="00076CF6">
            <w:pPr>
              <w:pStyle w:val="SBMATParagraph"/>
              <w:rPr>
                <w:rFonts w:eastAsia="Arial"/>
                <w:color w:val="000000"/>
              </w:rPr>
            </w:pPr>
          </w:p>
        </w:tc>
      </w:tr>
      <w:tr w:rsidR="00F33B03" w14:paraId="528280F5"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0E32965D"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2F89D258"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45BF2F33" w14:textId="4318F55D" w:rsidR="00F33B03" w:rsidRPr="00263B01" w:rsidRDefault="00F33B03" w:rsidP="00076CF6">
            <w:pPr>
              <w:pStyle w:val="SBMATParagraph"/>
              <w:rPr>
                <w:rFonts w:eastAsia="Arial"/>
                <w:color w:val="000000"/>
              </w:rPr>
            </w:pPr>
          </w:p>
        </w:tc>
      </w:tr>
      <w:tr w:rsidR="00F33B03" w14:paraId="5F69346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5A7CE607"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08DA8B26"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049190B5" w14:textId="6E853F4E" w:rsidR="00F33B03" w:rsidRPr="00263B01" w:rsidRDefault="00F33B03" w:rsidP="00076CF6">
            <w:pPr>
              <w:pStyle w:val="SBMATParagraph"/>
              <w:rPr>
                <w:rFonts w:eastAsia="Arial"/>
                <w:color w:val="000000"/>
              </w:rPr>
            </w:pPr>
          </w:p>
        </w:tc>
      </w:tr>
      <w:tr w:rsidR="00F33B03" w14:paraId="1827A013"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17A5C230"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7ECBE10A"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4D177671" w14:textId="11016D54" w:rsidR="00F33B03" w:rsidRPr="00263B01" w:rsidRDefault="00F33B03" w:rsidP="00076CF6">
            <w:pPr>
              <w:pStyle w:val="SBMATParagraph"/>
              <w:rPr>
                <w:rFonts w:eastAsia="Arial"/>
                <w:color w:val="000000"/>
              </w:rPr>
            </w:pPr>
          </w:p>
        </w:tc>
      </w:tr>
      <w:tr w:rsidR="00F33B03" w14:paraId="6F3F1D98"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5B211B9A"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40F84F27"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202CBC43" w14:textId="51F862EF" w:rsidR="00F33B03" w:rsidRPr="00263B01" w:rsidRDefault="00F33B03" w:rsidP="00076CF6">
            <w:pPr>
              <w:pStyle w:val="SBMATParagraph"/>
              <w:rPr>
                <w:rFonts w:eastAsia="Arial"/>
                <w:color w:val="000000"/>
              </w:rPr>
            </w:pPr>
          </w:p>
        </w:tc>
      </w:tr>
      <w:tr w:rsidR="00F33B03" w14:paraId="0C7086CC"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0C096A37"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5EA74469"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603C82BD" w14:textId="37840457" w:rsidR="00F33B03" w:rsidRPr="00263B01" w:rsidRDefault="00F33B03" w:rsidP="00076CF6">
            <w:pPr>
              <w:pStyle w:val="SBMATParagraph"/>
              <w:rPr>
                <w:rFonts w:eastAsia="Arial"/>
                <w:color w:val="000000"/>
              </w:rPr>
            </w:pPr>
          </w:p>
        </w:tc>
      </w:tr>
      <w:tr w:rsidR="00F33B03" w14:paraId="7BDB7E2D"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6D6E437D"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0D7AB525"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3A20153C" w14:textId="22A77686" w:rsidR="00F33B03" w:rsidRPr="00263B01" w:rsidRDefault="00F33B03" w:rsidP="00076CF6">
            <w:pPr>
              <w:pStyle w:val="SBMATParagraph"/>
              <w:rPr>
                <w:rFonts w:eastAsia="Arial"/>
                <w:color w:val="000000"/>
              </w:rPr>
            </w:pPr>
          </w:p>
        </w:tc>
      </w:tr>
      <w:tr w:rsidR="00F33B03" w14:paraId="037BAEFD" w14:textId="77777777" w:rsidTr="00ED5D50">
        <w:trPr>
          <w:trHeight w:val="425"/>
        </w:trPr>
        <w:tc>
          <w:tcPr>
            <w:tcW w:w="1838" w:type="dxa"/>
            <w:tcBorders>
              <w:top w:val="single" w:sz="4" w:space="0" w:color="D9D9D9"/>
              <w:left w:val="single" w:sz="4" w:space="0" w:color="D9D9D9"/>
              <w:bottom w:val="single" w:sz="4" w:space="0" w:color="D9D9D9"/>
              <w:right w:val="single" w:sz="4" w:space="0" w:color="D9D9D9"/>
            </w:tcBorders>
            <w:vAlign w:val="center"/>
          </w:tcPr>
          <w:p w14:paraId="3E1E1DCA" w14:textId="77777777" w:rsidR="00F33B03" w:rsidRPr="00263B01" w:rsidRDefault="00F33B03" w:rsidP="00076CF6">
            <w:pPr>
              <w:pStyle w:val="SBMATParagraph"/>
              <w:rPr>
                <w:rFonts w:eastAsia="Arial"/>
                <w:color w:val="000000"/>
              </w:rPr>
            </w:pPr>
          </w:p>
        </w:tc>
        <w:tc>
          <w:tcPr>
            <w:tcW w:w="5812" w:type="dxa"/>
            <w:tcBorders>
              <w:top w:val="single" w:sz="4" w:space="0" w:color="D9D9D9"/>
              <w:left w:val="single" w:sz="4" w:space="0" w:color="D9D9D9"/>
              <w:bottom w:val="single" w:sz="4" w:space="0" w:color="D9D9D9"/>
              <w:right w:val="single" w:sz="4" w:space="0" w:color="D9D9D9"/>
            </w:tcBorders>
            <w:vAlign w:val="center"/>
          </w:tcPr>
          <w:p w14:paraId="50C7F8FA" w14:textId="77777777" w:rsidR="00F33B03" w:rsidRPr="00263B01" w:rsidRDefault="00F33B03" w:rsidP="00076CF6">
            <w:pPr>
              <w:pStyle w:val="SBMATParagraph"/>
              <w:rPr>
                <w:rFonts w:eastAsia="Arial"/>
                <w:color w:val="000000"/>
                <w:szCs w:val="22"/>
              </w:rPr>
            </w:pPr>
          </w:p>
        </w:tc>
        <w:tc>
          <w:tcPr>
            <w:tcW w:w="1366" w:type="dxa"/>
            <w:tcBorders>
              <w:top w:val="single" w:sz="4" w:space="0" w:color="D9D9D9"/>
              <w:left w:val="single" w:sz="4" w:space="0" w:color="D9D9D9"/>
              <w:bottom w:val="single" w:sz="4" w:space="0" w:color="D9D9D9"/>
              <w:right w:val="single" w:sz="4" w:space="0" w:color="D9D9D9"/>
            </w:tcBorders>
            <w:vAlign w:val="center"/>
          </w:tcPr>
          <w:p w14:paraId="2469A214" w14:textId="0EE3B5F4" w:rsidR="00F33B03" w:rsidRPr="00263B01" w:rsidRDefault="00F33B03" w:rsidP="00076CF6">
            <w:pPr>
              <w:pStyle w:val="SBMATParagraph"/>
              <w:rPr>
                <w:rFonts w:eastAsia="Arial"/>
                <w:color w:val="000000"/>
              </w:rPr>
            </w:pPr>
          </w:p>
        </w:tc>
      </w:tr>
    </w:tbl>
    <w:p w14:paraId="5284DC37" w14:textId="77777777" w:rsidR="00830200" w:rsidRDefault="00830200" w:rsidP="00830200">
      <w:pPr>
        <w:spacing w:line="259" w:lineRule="auto"/>
        <w:rPr>
          <w:rFonts w:ascii="Avenir Next" w:eastAsia="Arial" w:hAnsi="Avenir Next" w:cs="Arial"/>
          <w:color w:val="000000"/>
          <w:sz w:val="20"/>
          <w:lang w:eastAsia="en-GB"/>
        </w:rPr>
      </w:pPr>
    </w:p>
    <w:p w14:paraId="167B324B" w14:textId="77777777" w:rsidR="00830200" w:rsidRDefault="00830200" w:rsidP="00830200">
      <w:pPr>
        <w:spacing w:line="259" w:lineRule="auto"/>
        <w:rPr>
          <w:rFonts w:ascii="Avenir Next" w:eastAsia="Arial" w:hAnsi="Avenir Next" w:cs="Arial"/>
          <w:color w:val="000000"/>
          <w:sz w:val="20"/>
          <w:lang w:eastAsia="en-GB"/>
        </w:rPr>
      </w:pPr>
    </w:p>
    <w:p w14:paraId="6B526387" w14:textId="77777777" w:rsidR="00830200" w:rsidRDefault="00830200" w:rsidP="00830200">
      <w:pPr>
        <w:spacing w:line="259" w:lineRule="auto"/>
        <w:rPr>
          <w:rFonts w:ascii="Avenir Next" w:eastAsia="Arial" w:hAnsi="Avenir Next" w:cs="Arial"/>
          <w:color w:val="000000"/>
          <w:sz w:val="20"/>
          <w:lang w:eastAsia="en-GB"/>
        </w:rPr>
      </w:pPr>
    </w:p>
    <w:p w14:paraId="793CE3E7" w14:textId="77777777" w:rsidR="00830200" w:rsidRDefault="00830200" w:rsidP="00830200">
      <w:pPr>
        <w:spacing w:line="259" w:lineRule="auto"/>
        <w:rPr>
          <w:rFonts w:ascii="Avenir Next" w:eastAsia="Arial" w:hAnsi="Avenir Next" w:cs="Arial"/>
          <w:color w:val="000000"/>
          <w:sz w:val="20"/>
          <w:lang w:eastAsia="en-GB"/>
        </w:rPr>
      </w:pPr>
    </w:p>
    <w:p w14:paraId="0B151C05" w14:textId="77777777" w:rsidR="00830200" w:rsidRDefault="00830200" w:rsidP="00830200">
      <w:pPr>
        <w:spacing w:line="259" w:lineRule="auto"/>
        <w:rPr>
          <w:rFonts w:ascii="Avenir Next" w:eastAsia="Arial" w:hAnsi="Avenir Next" w:cs="Arial"/>
          <w:color w:val="000000"/>
          <w:sz w:val="20"/>
          <w:lang w:eastAsia="en-GB"/>
        </w:rPr>
      </w:pPr>
    </w:p>
    <w:p w14:paraId="1B0F74A3" w14:textId="77777777" w:rsidR="00830200" w:rsidRDefault="00830200" w:rsidP="00830200">
      <w:pPr>
        <w:spacing w:line="259" w:lineRule="auto"/>
        <w:rPr>
          <w:rFonts w:ascii="Avenir Next" w:eastAsia="Arial" w:hAnsi="Avenir Next" w:cs="Arial"/>
          <w:color w:val="000000"/>
          <w:sz w:val="20"/>
          <w:lang w:eastAsia="en-GB"/>
        </w:rPr>
      </w:pPr>
    </w:p>
    <w:p w14:paraId="0906487C" w14:textId="43E09DB8" w:rsidR="00830200" w:rsidRPr="00830200" w:rsidRDefault="00830200" w:rsidP="00830200">
      <w:pPr>
        <w:spacing w:line="259" w:lineRule="auto"/>
        <w:rPr>
          <w:bCs/>
          <w:noProof/>
        </w:rPr>
      </w:pPr>
      <w:r>
        <w:rPr>
          <w:rFonts w:ascii="Avenir Next" w:eastAsia="Arial" w:hAnsi="Avenir Next" w:cs="Arial"/>
          <w:color w:val="000000"/>
          <w:sz w:val="20"/>
          <w:lang w:eastAsia="en-GB"/>
        </w:rPr>
        <w:br w:type="page"/>
      </w:r>
    </w:p>
    <w:p w14:paraId="4009DE3D" w14:textId="77777777" w:rsidR="00830200" w:rsidRPr="00F40078" w:rsidRDefault="00830200" w:rsidP="00830200"/>
    <w:sdt>
      <w:sdtPr>
        <w:rPr>
          <w:rFonts w:asciiTheme="minorHAnsi" w:hAnsiTheme="minorHAnsi" w:cstheme="minorBidi"/>
          <w:color w:val="auto"/>
          <w:kern w:val="2"/>
          <w:sz w:val="22"/>
          <w:szCs w:val="22"/>
          <w14:ligatures w14:val="standardContextual"/>
        </w:rPr>
        <w:id w:val="-568955845"/>
        <w:docPartObj>
          <w:docPartGallery w:val="Table of Contents"/>
          <w:docPartUnique/>
        </w:docPartObj>
      </w:sdtPr>
      <w:sdtEndPr>
        <w:rPr>
          <w:bCs/>
          <w:noProof/>
          <w:sz w:val="24"/>
          <w:szCs w:val="24"/>
        </w:rPr>
      </w:sdtEndPr>
      <w:sdtContent>
        <w:p w14:paraId="559F8DE5" w14:textId="77777777" w:rsidR="00830200" w:rsidRPr="00076CF6" w:rsidRDefault="00830200" w:rsidP="00076CF6">
          <w:pPr>
            <w:pStyle w:val="SBMATHeading4"/>
            <w:rPr>
              <w:rStyle w:val="TOCHeadingChar"/>
            </w:rPr>
          </w:pPr>
          <w:r w:rsidRPr="00076CF6">
            <w:rPr>
              <w:rStyle w:val="TOCHeadingChar"/>
            </w:rPr>
            <w:t>Contents</w:t>
          </w:r>
        </w:p>
        <w:p w14:paraId="65136BD2" w14:textId="77777777" w:rsidR="00830200" w:rsidRDefault="00830200" w:rsidP="00076CF6">
          <w:pPr>
            <w:pStyle w:val="SBMATHeading4"/>
          </w:pPr>
        </w:p>
        <w:p w14:paraId="48551A32" w14:textId="132527F0" w:rsidR="00D53D36" w:rsidRDefault="00CD2BEF">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r>
            <w:fldChar w:fldCharType="begin"/>
          </w:r>
          <w:r>
            <w:instrText xml:space="preserve"> TOC \o "1-3" \h \z \u </w:instrText>
          </w:r>
          <w:r>
            <w:fldChar w:fldCharType="separate"/>
          </w:r>
          <w:hyperlink w:anchor="_Toc218773864" w:history="1">
            <w:r w:rsidR="00D53D36" w:rsidRPr="00133541">
              <w:rPr>
                <w:rStyle w:val="Hyperlink"/>
                <w:noProof/>
              </w:rPr>
              <w:t>St. Bart’s Mission</w:t>
            </w:r>
            <w:r w:rsidR="00D53D36">
              <w:rPr>
                <w:noProof/>
                <w:webHidden/>
              </w:rPr>
              <w:tab/>
            </w:r>
            <w:r w:rsidR="00D53D36">
              <w:rPr>
                <w:noProof/>
                <w:webHidden/>
              </w:rPr>
              <w:fldChar w:fldCharType="begin"/>
            </w:r>
            <w:r w:rsidR="00D53D36">
              <w:rPr>
                <w:noProof/>
                <w:webHidden/>
              </w:rPr>
              <w:instrText xml:space="preserve"> PAGEREF _Toc218773864 \h </w:instrText>
            </w:r>
            <w:r w:rsidR="00D53D36">
              <w:rPr>
                <w:noProof/>
                <w:webHidden/>
              </w:rPr>
            </w:r>
            <w:r w:rsidR="00D53D36">
              <w:rPr>
                <w:noProof/>
                <w:webHidden/>
              </w:rPr>
              <w:fldChar w:fldCharType="separate"/>
            </w:r>
            <w:r w:rsidR="00D53D36">
              <w:rPr>
                <w:noProof/>
                <w:webHidden/>
              </w:rPr>
              <w:t>4</w:t>
            </w:r>
            <w:r w:rsidR="00D53D36">
              <w:rPr>
                <w:noProof/>
                <w:webHidden/>
              </w:rPr>
              <w:fldChar w:fldCharType="end"/>
            </w:r>
          </w:hyperlink>
        </w:p>
        <w:p w14:paraId="03DABDCB" w14:textId="45935A95" w:rsidR="00D53D36" w:rsidRDefault="00000000">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65" w:history="1">
            <w:r w:rsidR="00D53D36" w:rsidRPr="00133541">
              <w:rPr>
                <w:rStyle w:val="Hyperlink"/>
                <w:noProof/>
              </w:rPr>
              <w:t>St. Bart’s Vision and Values</w:t>
            </w:r>
            <w:r w:rsidR="00D53D36">
              <w:rPr>
                <w:noProof/>
                <w:webHidden/>
              </w:rPr>
              <w:tab/>
            </w:r>
            <w:r w:rsidR="00D53D36">
              <w:rPr>
                <w:noProof/>
                <w:webHidden/>
              </w:rPr>
              <w:fldChar w:fldCharType="begin"/>
            </w:r>
            <w:r w:rsidR="00D53D36">
              <w:rPr>
                <w:noProof/>
                <w:webHidden/>
              </w:rPr>
              <w:instrText xml:space="preserve"> PAGEREF _Toc218773865 \h </w:instrText>
            </w:r>
            <w:r w:rsidR="00D53D36">
              <w:rPr>
                <w:noProof/>
                <w:webHidden/>
              </w:rPr>
            </w:r>
            <w:r w:rsidR="00D53D36">
              <w:rPr>
                <w:noProof/>
                <w:webHidden/>
              </w:rPr>
              <w:fldChar w:fldCharType="separate"/>
            </w:r>
            <w:r w:rsidR="00D53D36">
              <w:rPr>
                <w:noProof/>
                <w:webHidden/>
              </w:rPr>
              <w:t>4</w:t>
            </w:r>
            <w:r w:rsidR="00D53D36">
              <w:rPr>
                <w:noProof/>
                <w:webHidden/>
              </w:rPr>
              <w:fldChar w:fldCharType="end"/>
            </w:r>
          </w:hyperlink>
        </w:p>
        <w:p w14:paraId="79AFCF1D" w14:textId="40BC73E7" w:rsidR="00D53D36" w:rsidRDefault="00000000">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66" w:history="1">
            <w:r w:rsidR="00D53D36" w:rsidRPr="00133541">
              <w:rPr>
                <w:rStyle w:val="Hyperlink"/>
                <w:noProof/>
              </w:rPr>
              <w:t>St. Bart’s Sustainability</w:t>
            </w:r>
            <w:r w:rsidR="00D53D36">
              <w:rPr>
                <w:noProof/>
                <w:webHidden/>
              </w:rPr>
              <w:tab/>
            </w:r>
            <w:r w:rsidR="00D53D36">
              <w:rPr>
                <w:noProof/>
                <w:webHidden/>
              </w:rPr>
              <w:fldChar w:fldCharType="begin"/>
            </w:r>
            <w:r w:rsidR="00D53D36">
              <w:rPr>
                <w:noProof/>
                <w:webHidden/>
              </w:rPr>
              <w:instrText xml:space="preserve"> PAGEREF _Toc218773866 \h </w:instrText>
            </w:r>
            <w:r w:rsidR="00D53D36">
              <w:rPr>
                <w:noProof/>
                <w:webHidden/>
              </w:rPr>
            </w:r>
            <w:r w:rsidR="00D53D36">
              <w:rPr>
                <w:noProof/>
                <w:webHidden/>
              </w:rPr>
              <w:fldChar w:fldCharType="separate"/>
            </w:r>
            <w:r w:rsidR="00D53D36">
              <w:rPr>
                <w:noProof/>
                <w:webHidden/>
              </w:rPr>
              <w:t>4</w:t>
            </w:r>
            <w:r w:rsidR="00D53D36">
              <w:rPr>
                <w:noProof/>
                <w:webHidden/>
              </w:rPr>
              <w:fldChar w:fldCharType="end"/>
            </w:r>
          </w:hyperlink>
        </w:p>
        <w:p w14:paraId="68A9787B" w14:textId="48BBAC7A" w:rsidR="00D53D36" w:rsidRDefault="00000000">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67" w:history="1">
            <w:r w:rsidR="00D53D36" w:rsidRPr="00133541">
              <w:rPr>
                <w:rStyle w:val="Hyperlink"/>
                <w:noProof/>
              </w:rPr>
              <w:t>Early Years Foundation Stage (EYFS) Policy</w:t>
            </w:r>
            <w:r w:rsidR="00D53D36">
              <w:rPr>
                <w:noProof/>
                <w:webHidden/>
              </w:rPr>
              <w:tab/>
            </w:r>
            <w:r w:rsidR="00D53D36">
              <w:rPr>
                <w:noProof/>
                <w:webHidden/>
              </w:rPr>
              <w:fldChar w:fldCharType="begin"/>
            </w:r>
            <w:r w:rsidR="00D53D36">
              <w:rPr>
                <w:noProof/>
                <w:webHidden/>
              </w:rPr>
              <w:instrText xml:space="preserve"> PAGEREF _Toc218773867 \h </w:instrText>
            </w:r>
            <w:r w:rsidR="00D53D36">
              <w:rPr>
                <w:noProof/>
                <w:webHidden/>
              </w:rPr>
            </w:r>
            <w:r w:rsidR="00D53D36">
              <w:rPr>
                <w:noProof/>
                <w:webHidden/>
              </w:rPr>
              <w:fldChar w:fldCharType="separate"/>
            </w:r>
            <w:r w:rsidR="00D53D36">
              <w:rPr>
                <w:noProof/>
                <w:webHidden/>
              </w:rPr>
              <w:t>5</w:t>
            </w:r>
            <w:r w:rsidR="00D53D36">
              <w:rPr>
                <w:noProof/>
                <w:webHidden/>
              </w:rPr>
              <w:fldChar w:fldCharType="end"/>
            </w:r>
          </w:hyperlink>
        </w:p>
        <w:p w14:paraId="487FE492" w14:textId="115161BE" w:rsidR="00D53D36" w:rsidRDefault="00000000">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68" w:history="1">
            <w:r w:rsidR="00D53D36" w:rsidRPr="00133541">
              <w:rPr>
                <w:rStyle w:val="Hyperlink"/>
                <w:noProof/>
              </w:rPr>
              <w:t>Statement of Intent</w:t>
            </w:r>
            <w:r w:rsidR="00D53D36">
              <w:rPr>
                <w:noProof/>
                <w:webHidden/>
              </w:rPr>
              <w:tab/>
            </w:r>
            <w:r w:rsidR="00D53D36">
              <w:rPr>
                <w:noProof/>
                <w:webHidden/>
              </w:rPr>
              <w:fldChar w:fldCharType="begin"/>
            </w:r>
            <w:r w:rsidR="00D53D36">
              <w:rPr>
                <w:noProof/>
                <w:webHidden/>
              </w:rPr>
              <w:instrText xml:space="preserve"> PAGEREF _Toc218773868 \h </w:instrText>
            </w:r>
            <w:r w:rsidR="00D53D36">
              <w:rPr>
                <w:noProof/>
                <w:webHidden/>
              </w:rPr>
            </w:r>
            <w:r w:rsidR="00D53D36">
              <w:rPr>
                <w:noProof/>
                <w:webHidden/>
              </w:rPr>
              <w:fldChar w:fldCharType="separate"/>
            </w:r>
            <w:r w:rsidR="00D53D36">
              <w:rPr>
                <w:noProof/>
                <w:webHidden/>
              </w:rPr>
              <w:t>5</w:t>
            </w:r>
            <w:r w:rsidR="00D53D36">
              <w:rPr>
                <w:noProof/>
                <w:webHidden/>
              </w:rPr>
              <w:fldChar w:fldCharType="end"/>
            </w:r>
          </w:hyperlink>
        </w:p>
        <w:p w14:paraId="6D707F5E" w14:textId="23C2D24B"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69" w:history="1">
            <w:r w:rsidR="00D53D36" w:rsidRPr="00133541">
              <w:rPr>
                <w:rStyle w:val="Hyperlink"/>
                <w:noProof/>
              </w:rPr>
              <w:t>1.</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Key Areas of the EYFS Framework</w:t>
            </w:r>
            <w:r w:rsidR="00D53D36">
              <w:rPr>
                <w:noProof/>
                <w:webHidden/>
              </w:rPr>
              <w:tab/>
            </w:r>
            <w:r w:rsidR="00D53D36">
              <w:rPr>
                <w:noProof/>
                <w:webHidden/>
              </w:rPr>
              <w:fldChar w:fldCharType="begin"/>
            </w:r>
            <w:r w:rsidR="00D53D36">
              <w:rPr>
                <w:noProof/>
                <w:webHidden/>
              </w:rPr>
              <w:instrText xml:space="preserve"> PAGEREF _Toc218773869 \h </w:instrText>
            </w:r>
            <w:r w:rsidR="00D53D36">
              <w:rPr>
                <w:noProof/>
                <w:webHidden/>
              </w:rPr>
            </w:r>
            <w:r w:rsidR="00D53D36">
              <w:rPr>
                <w:noProof/>
                <w:webHidden/>
              </w:rPr>
              <w:fldChar w:fldCharType="separate"/>
            </w:r>
            <w:r w:rsidR="00D53D36">
              <w:rPr>
                <w:noProof/>
                <w:webHidden/>
              </w:rPr>
              <w:t>7</w:t>
            </w:r>
            <w:r w:rsidR="00D53D36">
              <w:rPr>
                <w:noProof/>
                <w:webHidden/>
              </w:rPr>
              <w:fldChar w:fldCharType="end"/>
            </w:r>
          </w:hyperlink>
        </w:p>
        <w:p w14:paraId="0FD31A2F" w14:textId="193C08B5"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0" w:history="1">
            <w:r w:rsidR="00D53D36" w:rsidRPr="00133541">
              <w:rPr>
                <w:rStyle w:val="Hyperlink"/>
                <w:noProof/>
              </w:rPr>
              <w:t>1.1.</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Learning and Development Requirements</w:t>
            </w:r>
            <w:r w:rsidR="00D53D36">
              <w:rPr>
                <w:noProof/>
                <w:webHidden/>
              </w:rPr>
              <w:tab/>
            </w:r>
            <w:r w:rsidR="00D53D36">
              <w:rPr>
                <w:noProof/>
                <w:webHidden/>
              </w:rPr>
              <w:fldChar w:fldCharType="begin"/>
            </w:r>
            <w:r w:rsidR="00D53D36">
              <w:rPr>
                <w:noProof/>
                <w:webHidden/>
              </w:rPr>
              <w:instrText xml:space="preserve"> PAGEREF _Toc218773870 \h </w:instrText>
            </w:r>
            <w:r w:rsidR="00D53D36">
              <w:rPr>
                <w:noProof/>
                <w:webHidden/>
              </w:rPr>
            </w:r>
            <w:r w:rsidR="00D53D36">
              <w:rPr>
                <w:noProof/>
                <w:webHidden/>
              </w:rPr>
              <w:fldChar w:fldCharType="separate"/>
            </w:r>
            <w:r w:rsidR="00D53D36">
              <w:rPr>
                <w:noProof/>
                <w:webHidden/>
              </w:rPr>
              <w:t>7</w:t>
            </w:r>
            <w:r w:rsidR="00D53D36">
              <w:rPr>
                <w:noProof/>
                <w:webHidden/>
              </w:rPr>
              <w:fldChar w:fldCharType="end"/>
            </w:r>
          </w:hyperlink>
        </w:p>
        <w:p w14:paraId="30A0393E" w14:textId="7D3CC8D7"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1" w:history="1">
            <w:r w:rsidR="00D53D36" w:rsidRPr="00133541">
              <w:rPr>
                <w:rStyle w:val="Hyperlink"/>
                <w:noProof/>
              </w:rPr>
              <w:t>1.2.</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Characteristics of Effective Learning</w:t>
            </w:r>
            <w:r w:rsidR="00D53D36">
              <w:rPr>
                <w:noProof/>
                <w:webHidden/>
              </w:rPr>
              <w:tab/>
            </w:r>
            <w:r w:rsidR="00D53D36">
              <w:rPr>
                <w:noProof/>
                <w:webHidden/>
              </w:rPr>
              <w:fldChar w:fldCharType="begin"/>
            </w:r>
            <w:r w:rsidR="00D53D36">
              <w:rPr>
                <w:noProof/>
                <w:webHidden/>
              </w:rPr>
              <w:instrText xml:space="preserve"> PAGEREF _Toc218773871 \h </w:instrText>
            </w:r>
            <w:r w:rsidR="00D53D36">
              <w:rPr>
                <w:noProof/>
                <w:webHidden/>
              </w:rPr>
            </w:r>
            <w:r w:rsidR="00D53D36">
              <w:rPr>
                <w:noProof/>
                <w:webHidden/>
              </w:rPr>
              <w:fldChar w:fldCharType="separate"/>
            </w:r>
            <w:r w:rsidR="00D53D36">
              <w:rPr>
                <w:noProof/>
                <w:webHidden/>
              </w:rPr>
              <w:t>7</w:t>
            </w:r>
            <w:r w:rsidR="00D53D36">
              <w:rPr>
                <w:noProof/>
                <w:webHidden/>
              </w:rPr>
              <w:fldChar w:fldCharType="end"/>
            </w:r>
          </w:hyperlink>
        </w:p>
        <w:p w14:paraId="0DC0D3E5" w14:textId="1F02F3C2"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2" w:history="1">
            <w:r w:rsidR="00D53D36" w:rsidRPr="00133541">
              <w:rPr>
                <w:rStyle w:val="Hyperlink"/>
                <w:noProof/>
              </w:rPr>
              <w:t>1.3.</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Playing and Exploring</w:t>
            </w:r>
            <w:r w:rsidR="00D53D36">
              <w:rPr>
                <w:noProof/>
                <w:webHidden/>
              </w:rPr>
              <w:tab/>
            </w:r>
            <w:r w:rsidR="00D53D36">
              <w:rPr>
                <w:noProof/>
                <w:webHidden/>
              </w:rPr>
              <w:fldChar w:fldCharType="begin"/>
            </w:r>
            <w:r w:rsidR="00D53D36">
              <w:rPr>
                <w:noProof/>
                <w:webHidden/>
              </w:rPr>
              <w:instrText xml:space="preserve"> PAGEREF _Toc218773872 \h </w:instrText>
            </w:r>
            <w:r w:rsidR="00D53D36">
              <w:rPr>
                <w:noProof/>
                <w:webHidden/>
              </w:rPr>
            </w:r>
            <w:r w:rsidR="00D53D36">
              <w:rPr>
                <w:noProof/>
                <w:webHidden/>
              </w:rPr>
              <w:fldChar w:fldCharType="separate"/>
            </w:r>
            <w:r w:rsidR="00D53D36">
              <w:rPr>
                <w:noProof/>
                <w:webHidden/>
              </w:rPr>
              <w:t>7</w:t>
            </w:r>
            <w:r w:rsidR="00D53D36">
              <w:rPr>
                <w:noProof/>
                <w:webHidden/>
              </w:rPr>
              <w:fldChar w:fldCharType="end"/>
            </w:r>
          </w:hyperlink>
        </w:p>
        <w:p w14:paraId="398DBFE6" w14:textId="0039DF7B"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3" w:history="1">
            <w:r w:rsidR="00D53D36" w:rsidRPr="00133541">
              <w:rPr>
                <w:rStyle w:val="Hyperlink"/>
                <w:noProof/>
              </w:rPr>
              <w:t>1.4.</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Active Learning</w:t>
            </w:r>
            <w:r w:rsidR="00D53D36">
              <w:rPr>
                <w:noProof/>
                <w:webHidden/>
              </w:rPr>
              <w:tab/>
            </w:r>
            <w:r w:rsidR="00D53D36">
              <w:rPr>
                <w:noProof/>
                <w:webHidden/>
              </w:rPr>
              <w:fldChar w:fldCharType="begin"/>
            </w:r>
            <w:r w:rsidR="00D53D36">
              <w:rPr>
                <w:noProof/>
                <w:webHidden/>
              </w:rPr>
              <w:instrText xml:space="preserve"> PAGEREF _Toc218773873 \h </w:instrText>
            </w:r>
            <w:r w:rsidR="00D53D36">
              <w:rPr>
                <w:noProof/>
                <w:webHidden/>
              </w:rPr>
            </w:r>
            <w:r w:rsidR="00D53D36">
              <w:rPr>
                <w:noProof/>
                <w:webHidden/>
              </w:rPr>
              <w:fldChar w:fldCharType="separate"/>
            </w:r>
            <w:r w:rsidR="00D53D36">
              <w:rPr>
                <w:noProof/>
                <w:webHidden/>
              </w:rPr>
              <w:t>7</w:t>
            </w:r>
            <w:r w:rsidR="00D53D36">
              <w:rPr>
                <w:noProof/>
                <w:webHidden/>
              </w:rPr>
              <w:fldChar w:fldCharType="end"/>
            </w:r>
          </w:hyperlink>
        </w:p>
        <w:p w14:paraId="0E07ADE1" w14:textId="5C3F4A8A"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4" w:history="1">
            <w:r w:rsidR="00D53D36" w:rsidRPr="00133541">
              <w:rPr>
                <w:rStyle w:val="Hyperlink"/>
                <w:noProof/>
              </w:rPr>
              <w:t>1.5.</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Creating and Thinking Critically</w:t>
            </w:r>
            <w:r w:rsidR="00D53D36">
              <w:rPr>
                <w:noProof/>
                <w:webHidden/>
              </w:rPr>
              <w:tab/>
            </w:r>
            <w:r w:rsidR="00D53D36">
              <w:rPr>
                <w:noProof/>
                <w:webHidden/>
              </w:rPr>
              <w:fldChar w:fldCharType="begin"/>
            </w:r>
            <w:r w:rsidR="00D53D36">
              <w:rPr>
                <w:noProof/>
                <w:webHidden/>
              </w:rPr>
              <w:instrText xml:space="preserve"> PAGEREF _Toc218773874 \h </w:instrText>
            </w:r>
            <w:r w:rsidR="00D53D36">
              <w:rPr>
                <w:noProof/>
                <w:webHidden/>
              </w:rPr>
            </w:r>
            <w:r w:rsidR="00D53D36">
              <w:rPr>
                <w:noProof/>
                <w:webHidden/>
              </w:rPr>
              <w:fldChar w:fldCharType="separate"/>
            </w:r>
            <w:r w:rsidR="00D53D36">
              <w:rPr>
                <w:noProof/>
                <w:webHidden/>
              </w:rPr>
              <w:t>7</w:t>
            </w:r>
            <w:r w:rsidR="00D53D36">
              <w:rPr>
                <w:noProof/>
                <w:webHidden/>
              </w:rPr>
              <w:fldChar w:fldCharType="end"/>
            </w:r>
          </w:hyperlink>
        </w:p>
        <w:p w14:paraId="57A6439D" w14:textId="5288AFE8"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5" w:history="1">
            <w:r w:rsidR="00D53D36" w:rsidRPr="00133541">
              <w:rPr>
                <w:rStyle w:val="Hyperlink"/>
                <w:noProof/>
              </w:rPr>
              <w:t>1.6.</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Phonics and Reading</w:t>
            </w:r>
            <w:r w:rsidR="00D53D36">
              <w:rPr>
                <w:noProof/>
                <w:webHidden/>
              </w:rPr>
              <w:tab/>
            </w:r>
            <w:r w:rsidR="00D53D36">
              <w:rPr>
                <w:noProof/>
                <w:webHidden/>
              </w:rPr>
              <w:fldChar w:fldCharType="begin"/>
            </w:r>
            <w:r w:rsidR="00D53D36">
              <w:rPr>
                <w:noProof/>
                <w:webHidden/>
              </w:rPr>
              <w:instrText xml:space="preserve"> PAGEREF _Toc218773875 \h </w:instrText>
            </w:r>
            <w:r w:rsidR="00D53D36">
              <w:rPr>
                <w:noProof/>
                <w:webHidden/>
              </w:rPr>
            </w:r>
            <w:r w:rsidR="00D53D36">
              <w:rPr>
                <w:noProof/>
                <w:webHidden/>
              </w:rPr>
              <w:fldChar w:fldCharType="separate"/>
            </w:r>
            <w:r w:rsidR="00D53D36">
              <w:rPr>
                <w:noProof/>
                <w:webHidden/>
              </w:rPr>
              <w:t>8</w:t>
            </w:r>
            <w:r w:rsidR="00D53D36">
              <w:rPr>
                <w:noProof/>
                <w:webHidden/>
              </w:rPr>
              <w:fldChar w:fldCharType="end"/>
            </w:r>
          </w:hyperlink>
        </w:p>
        <w:p w14:paraId="207CC4B0" w14:textId="5505B30C"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6" w:history="1">
            <w:r w:rsidR="00D53D36" w:rsidRPr="00133541">
              <w:rPr>
                <w:rStyle w:val="Hyperlink"/>
                <w:noProof/>
              </w:rPr>
              <w:t>1.7.</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Communication and Language</w:t>
            </w:r>
            <w:r w:rsidR="00D53D36">
              <w:rPr>
                <w:noProof/>
                <w:webHidden/>
              </w:rPr>
              <w:tab/>
            </w:r>
            <w:r w:rsidR="00D53D36">
              <w:rPr>
                <w:noProof/>
                <w:webHidden/>
              </w:rPr>
              <w:fldChar w:fldCharType="begin"/>
            </w:r>
            <w:r w:rsidR="00D53D36">
              <w:rPr>
                <w:noProof/>
                <w:webHidden/>
              </w:rPr>
              <w:instrText xml:space="preserve"> PAGEREF _Toc218773876 \h </w:instrText>
            </w:r>
            <w:r w:rsidR="00D53D36">
              <w:rPr>
                <w:noProof/>
                <w:webHidden/>
              </w:rPr>
            </w:r>
            <w:r w:rsidR="00D53D36">
              <w:rPr>
                <w:noProof/>
                <w:webHidden/>
              </w:rPr>
              <w:fldChar w:fldCharType="separate"/>
            </w:r>
            <w:r w:rsidR="00D53D36">
              <w:rPr>
                <w:noProof/>
                <w:webHidden/>
              </w:rPr>
              <w:t>8</w:t>
            </w:r>
            <w:r w:rsidR="00D53D36">
              <w:rPr>
                <w:noProof/>
                <w:webHidden/>
              </w:rPr>
              <w:fldChar w:fldCharType="end"/>
            </w:r>
          </w:hyperlink>
        </w:p>
        <w:p w14:paraId="6D9267EE" w14:textId="20D08203"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7" w:history="1">
            <w:r w:rsidR="00D53D36" w:rsidRPr="00133541">
              <w:rPr>
                <w:rStyle w:val="Hyperlink"/>
                <w:noProof/>
              </w:rPr>
              <w:t>1.8.</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Mathematics</w:t>
            </w:r>
            <w:r w:rsidR="00D53D36">
              <w:rPr>
                <w:noProof/>
                <w:webHidden/>
              </w:rPr>
              <w:tab/>
            </w:r>
            <w:r w:rsidR="00D53D36">
              <w:rPr>
                <w:noProof/>
                <w:webHidden/>
              </w:rPr>
              <w:fldChar w:fldCharType="begin"/>
            </w:r>
            <w:r w:rsidR="00D53D36">
              <w:rPr>
                <w:noProof/>
                <w:webHidden/>
              </w:rPr>
              <w:instrText xml:space="preserve"> PAGEREF _Toc218773877 \h </w:instrText>
            </w:r>
            <w:r w:rsidR="00D53D36">
              <w:rPr>
                <w:noProof/>
                <w:webHidden/>
              </w:rPr>
            </w:r>
            <w:r w:rsidR="00D53D36">
              <w:rPr>
                <w:noProof/>
                <w:webHidden/>
              </w:rPr>
              <w:fldChar w:fldCharType="separate"/>
            </w:r>
            <w:r w:rsidR="00D53D36">
              <w:rPr>
                <w:noProof/>
                <w:webHidden/>
              </w:rPr>
              <w:t>9</w:t>
            </w:r>
            <w:r w:rsidR="00D53D36">
              <w:rPr>
                <w:noProof/>
                <w:webHidden/>
              </w:rPr>
              <w:fldChar w:fldCharType="end"/>
            </w:r>
          </w:hyperlink>
        </w:p>
        <w:p w14:paraId="24AA070E" w14:textId="146B6A48"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78" w:history="1">
            <w:r w:rsidR="00D53D36" w:rsidRPr="00133541">
              <w:rPr>
                <w:rStyle w:val="Hyperlink"/>
                <w:noProof/>
              </w:rPr>
              <w:t>1.9.</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Literacy (Writing)</w:t>
            </w:r>
            <w:r w:rsidR="00D53D36">
              <w:rPr>
                <w:noProof/>
                <w:webHidden/>
              </w:rPr>
              <w:tab/>
            </w:r>
            <w:r w:rsidR="00D53D36">
              <w:rPr>
                <w:noProof/>
                <w:webHidden/>
              </w:rPr>
              <w:fldChar w:fldCharType="begin"/>
            </w:r>
            <w:r w:rsidR="00D53D36">
              <w:rPr>
                <w:noProof/>
                <w:webHidden/>
              </w:rPr>
              <w:instrText xml:space="preserve"> PAGEREF _Toc218773878 \h </w:instrText>
            </w:r>
            <w:r w:rsidR="00D53D36">
              <w:rPr>
                <w:noProof/>
                <w:webHidden/>
              </w:rPr>
            </w:r>
            <w:r w:rsidR="00D53D36">
              <w:rPr>
                <w:noProof/>
                <w:webHidden/>
              </w:rPr>
              <w:fldChar w:fldCharType="separate"/>
            </w:r>
            <w:r w:rsidR="00D53D36">
              <w:rPr>
                <w:noProof/>
                <w:webHidden/>
              </w:rPr>
              <w:t>9</w:t>
            </w:r>
            <w:r w:rsidR="00D53D36">
              <w:rPr>
                <w:noProof/>
                <w:webHidden/>
              </w:rPr>
              <w:fldChar w:fldCharType="end"/>
            </w:r>
          </w:hyperlink>
        </w:p>
        <w:p w14:paraId="29DD65A6" w14:textId="5C6069AD"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79" w:history="1">
            <w:r w:rsidR="00D53D36" w:rsidRPr="00133541">
              <w:rPr>
                <w:rStyle w:val="Hyperlink"/>
                <w:noProof/>
              </w:rPr>
              <w:t>2.</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Assessment Requirements</w:t>
            </w:r>
            <w:r w:rsidR="00D53D36">
              <w:rPr>
                <w:noProof/>
                <w:webHidden/>
              </w:rPr>
              <w:tab/>
            </w:r>
            <w:r w:rsidR="00D53D36">
              <w:rPr>
                <w:noProof/>
                <w:webHidden/>
              </w:rPr>
              <w:fldChar w:fldCharType="begin"/>
            </w:r>
            <w:r w:rsidR="00D53D36">
              <w:rPr>
                <w:noProof/>
                <w:webHidden/>
              </w:rPr>
              <w:instrText xml:space="preserve"> PAGEREF _Toc218773879 \h </w:instrText>
            </w:r>
            <w:r w:rsidR="00D53D36">
              <w:rPr>
                <w:noProof/>
                <w:webHidden/>
              </w:rPr>
            </w:r>
            <w:r w:rsidR="00D53D36">
              <w:rPr>
                <w:noProof/>
                <w:webHidden/>
              </w:rPr>
              <w:fldChar w:fldCharType="separate"/>
            </w:r>
            <w:r w:rsidR="00D53D36">
              <w:rPr>
                <w:noProof/>
                <w:webHidden/>
              </w:rPr>
              <w:t>10</w:t>
            </w:r>
            <w:r w:rsidR="00D53D36">
              <w:rPr>
                <w:noProof/>
                <w:webHidden/>
              </w:rPr>
              <w:fldChar w:fldCharType="end"/>
            </w:r>
          </w:hyperlink>
        </w:p>
        <w:p w14:paraId="2D9168AC" w14:textId="46CA05BF"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0" w:history="1">
            <w:r w:rsidR="00D53D36" w:rsidRPr="00133541">
              <w:rPr>
                <w:rStyle w:val="Hyperlink"/>
                <w:noProof/>
              </w:rPr>
              <w:t>3.</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Safeguarding and Welfare Requirements</w:t>
            </w:r>
            <w:r w:rsidR="00D53D36">
              <w:rPr>
                <w:noProof/>
                <w:webHidden/>
              </w:rPr>
              <w:tab/>
            </w:r>
            <w:r w:rsidR="00D53D36">
              <w:rPr>
                <w:noProof/>
                <w:webHidden/>
              </w:rPr>
              <w:fldChar w:fldCharType="begin"/>
            </w:r>
            <w:r w:rsidR="00D53D36">
              <w:rPr>
                <w:noProof/>
                <w:webHidden/>
              </w:rPr>
              <w:instrText xml:space="preserve"> PAGEREF _Toc218773880 \h </w:instrText>
            </w:r>
            <w:r w:rsidR="00D53D36">
              <w:rPr>
                <w:noProof/>
                <w:webHidden/>
              </w:rPr>
            </w:r>
            <w:r w:rsidR="00D53D36">
              <w:rPr>
                <w:noProof/>
                <w:webHidden/>
              </w:rPr>
              <w:fldChar w:fldCharType="separate"/>
            </w:r>
            <w:r w:rsidR="00D53D36">
              <w:rPr>
                <w:noProof/>
                <w:webHidden/>
              </w:rPr>
              <w:t>10</w:t>
            </w:r>
            <w:r w:rsidR="00D53D36">
              <w:rPr>
                <w:noProof/>
                <w:webHidden/>
              </w:rPr>
              <w:fldChar w:fldCharType="end"/>
            </w:r>
          </w:hyperlink>
        </w:p>
        <w:p w14:paraId="3E696062" w14:textId="1637A713"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1" w:history="1">
            <w:r w:rsidR="00D53D36" w:rsidRPr="00133541">
              <w:rPr>
                <w:rStyle w:val="Hyperlink"/>
                <w:noProof/>
              </w:rPr>
              <w:t>4.</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Snack/nutrition</w:t>
            </w:r>
            <w:r w:rsidR="00D53D36">
              <w:rPr>
                <w:noProof/>
                <w:webHidden/>
              </w:rPr>
              <w:tab/>
            </w:r>
            <w:r w:rsidR="00D53D36">
              <w:rPr>
                <w:noProof/>
                <w:webHidden/>
              </w:rPr>
              <w:fldChar w:fldCharType="begin"/>
            </w:r>
            <w:r w:rsidR="00D53D36">
              <w:rPr>
                <w:noProof/>
                <w:webHidden/>
              </w:rPr>
              <w:instrText xml:space="preserve"> PAGEREF _Toc218773881 \h </w:instrText>
            </w:r>
            <w:r w:rsidR="00D53D36">
              <w:rPr>
                <w:noProof/>
                <w:webHidden/>
              </w:rPr>
            </w:r>
            <w:r w:rsidR="00D53D36">
              <w:rPr>
                <w:noProof/>
                <w:webHidden/>
              </w:rPr>
              <w:fldChar w:fldCharType="separate"/>
            </w:r>
            <w:r w:rsidR="00D53D36">
              <w:rPr>
                <w:noProof/>
                <w:webHidden/>
              </w:rPr>
              <w:t>11</w:t>
            </w:r>
            <w:r w:rsidR="00D53D36">
              <w:rPr>
                <w:noProof/>
                <w:webHidden/>
              </w:rPr>
              <w:fldChar w:fldCharType="end"/>
            </w:r>
          </w:hyperlink>
        </w:p>
        <w:p w14:paraId="6BA35788" w14:textId="5F135B15"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2" w:history="1">
            <w:r w:rsidR="00D53D36" w:rsidRPr="00133541">
              <w:rPr>
                <w:rStyle w:val="Hyperlink"/>
                <w:noProof/>
              </w:rPr>
              <w:t>5.</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Behaviour</w:t>
            </w:r>
            <w:r w:rsidR="00D53D36">
              <w:rPr>
                <w:noProof/>
                <w:webHidden/>
              </w:rPr>
              <w:tab/>
            </w:r>
            <w:r w:rsidR="00D53D36">
              <w:rPr>
                <w:noProof/>
                <w:webHidden/>
              </w:rPr>
              <w:fldChar w:fldCharType="begin"/>
            </w:r>
            <w:r w:rsidR="00D53D36">
              <w:rPr>
                <w:noProof/>
                <w:webHidden/>
              </w:rPr>
              <w:instrText xml:space="preserve"> PAGEREF _Toc218773882 \h </w:instrText>
            </w:r>
            <w:r w:rsidR="00D53D36">
              <w:rPr>
                <w:noProof/>
                <w:webHidden/>
              </w:rPr>
            </w:r>
            <w:r w:rsidR="00D53D36">
              <w:rPr>
                <w:noProof/>
                <w:webHidden/>
              </w:rPr>
              <w:fldChar w:fldCharType="separate"/>
            </w:r>
            <w:r w:rsidR="00D53D36">
              <w:rPr>
                <w:noProof/>
                <w:webHidden/>
              </w:rPr>
              <w:t>11</w:t>
            </w:r>
            <w:r w:rsidR="00D53D36">
              <w:rPr>
                <w:noProof/>
                <w:webHidden/>
              </w:rPr>
              <w:fldChar w:fldCharType="end"/>
            </w:r>
          </w:hyperlink>
        </w:p>
        <w:p w14:paraId="7461E4A1" w14:textId="26CD9063"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3" w:history="1">
            <w:r w:rsidR="00D53D36" w:rsidRPr="00133541">
              <w:rPr>
                <w:rStyle w:val="Hyperlink"/>
                <w:noProof/>
              </w:rPr>
              <w:t>6.</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Intimate Care</w:t>
            </w:r>
            <w:r w:rsidR="00D53D36">
              <w:rPr>
                <w:noProof/>
                <w:webHidden/>
              </w:rPr>
              <w:tab/>
            </w:r>
            <w:r w:rsidR="00D53D36">
              <w:rPr>
                <w:noProof/>
                <w:webHidden/>
              </w:rPr>
              <w:fldChar w:fldCharType="begin"/>
            </w:r>
            <w:r w:rsidR="00D53D36">
              <w:rPr>
                <w:noProof/>
                <w:webHidden/>
              </w:rPr>
              <w:instrText xml:space="preserve"> PAGEREF _Toc218773883 \h </w:instrText>
            </w:r>
            <w:r w:rsidR="00D53D36">
              <w:rPr>
                <w:noProof/>
                <w:webHidden/>
              </w:rPr>
            </w:r>
            <w:r w:rsidR="00D53D36">
              <w:rPr>
                <w:noProof/>
                <w:webHidden/>
              </w:rPr>
              <w:fldChar w:fldCharType="separate"/>
            </w:r>
            <w:r w:rsidR="00D53D36">
              <w:rPr>
                <w:noProof/>
                <w:webHidden/>
              </w:rPr>
              <w:t>11</w:t>
            </w:r>
            <w:r w:rsidR="00D53D36">
              <w:rPr>
                <w:noProof/>
                <w:webHidden/>
              </w:rPr>
              <w:fldChar w:fldCharType="end"/>
            </w:r>
          </w:hyperlink>
        </w:p>
        <w:p w14:paraId="6A8CE7CD" w14:textId="36EB018C"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4" w:history="1">
            <w:r w:rsidR="00D53D36" w:rsidRPr="00133541">
              <w:rPr>
                <w:rStyle w:val="Hyperlink"/>
                <w:noProof/>
              </w:rPr>
              <w:t>7.</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Sleep in the Early Years</w:t>
            </w:r>
            <w:r w:rsidR="00D53D36">
              <w:rPr>
                <w:noProof/>
                <w:webHidden/>
              </w:rPr>
              <w:tab/>
            </w:r>
            <w:r w:rsidR="00D53D36">
              <w:rPr>
                <w:noProof/>
                <w:webHidden/>
              </w:rPr>
              <w:fldChar w:fldCharType="begin"/>
            </w:r>
            <w:r w:rsidR="00D53D36">
              <w:rPr>
                <w:noProof/>
                <w:webHidden/>
              </w:rPr>
              <w:instrText xml:space="preserve"> PAGEREF _Toc218773884 \h </w:instrText>
            </w:r>
            <w:r w:rsidR="00D53D36">
              <w:rPr>
                <w:noProof/>
                <w:webHidden/>
              </w:rPr>
            </w:r>
            <w:r w:rsidR="00D53D36">
              <w:rPr>
                <w:noProof/>
                <w:webHidden/>
              </w:rPr>
              <w:fldChar w:fldCharType="separate"/>
            </w:r>
            <w:r w:rsidR="00D53D36">
              <w:rPr>
                <w:noProof/>
                <w:webHidden/>
              </w:rPr>
              <w:t>12</w:t>
            </w:r>
            <w:r w:rsidR="00D53D36">
              <w:rPr>
                <w:noProof/>
                <w:webHidden/>
              </w:rPr>
              <w:fldChar w:fldCharType="end"/>
            </w:r>
          </w:hyperlink>
        </w:p>
        <w:p w14:paraId="3AA5924B" w14:textId="5A7DA270"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5" w:history="1">
            <w:r w:rsidR="00D53D36" w:rsidRPr="00133541">
              <w:rPr>
                <w:rStyle w:val="Hyperlink"/>
                <w:noProof/>
              </w:rPr>
              <w:t>8.</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Care Plans</w:t>
            </w:r>
            <w:r w:rsidR="00D53D36">
              <w:rPr>
                <w:noProof/>
                <w:webHidden/>
              </w:rPr>
              <w:tab/>
            </w:r>
            <w:r w:rsidR="00D53D36">
              <w:rPr>
                <w:noProof/>
                <w:webHidden/>
              </w:rPr>
              <w:fldChar w:fldCharType="begin"/>
            </w:r>
            <w:r w:rsidR="00D53D36">
              <w:rPr>
                <w:noProof/>
                <w:webHidden/>
              </w:rPr>
              <w:instrText xml:space="preserve"> PAGEREF _Toc218773885 \h </w:instrText>
            </w:r>
            <w:r w:rsidR="00D53D36">
              <w:rPr>
                <w:noProof/>
                <w:webHidden/>
              </w:rPr>
            </w:r>
            <w:r w:rsidR="00D53D36">
              <w:rPr>
                <w:noProof/>
                <w:webHidden/>
              </w:rPr>
              <w:fldChar w:fldCharType="separate"/>
            </w:r>
            <w:r w:rsidR="00D53D36">
              <w:rPr>
                <w:noProof/>
                <w:webHidden/>
              </w:rPr>
              <w:t>12</w:t>
            </w:r>
            <w:r w:rsidR="00D53D36">
              <w:rPr>
                <w:noProof/>
                <w:webHidden/>
              </w:rPr>
              <w:fldChar w:fldCharType="end"/>
            </w:r>
          </w:hyperlink>
        </w:p>
        <w:p w14:paraId="7CEA1385" w14:textId="07FB0407"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6" w:history="1">
            <w:r w:rsidR="00D53D36" w:rsidRPr="00133541">
              <w:rPr>
                <w:rStyle w:val="Hyperlink"/>
                <w:noProof/>
              </w:rPr>
              <w:t>9.</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Partnership with Parents</w:t>
            </w:r>
            <w:r w:rsidR="00D53D36">
              <w:rPr>
                <w:noProof/>
                <w:webHidden/>
              </w:rPr>
              <w:tab/>
            </w:r>
            <w:r w:rsidR="00D53D36">
              <w:rPr>
                <w:noProof/>
                <w:webHidden/>
              </w:rPr>
              <w:fldChar w:fldCharType="begin"/>
            </w:r>
            <w:r w:rsidR="00D53D36">
              <w:rPr>
                <w:noProof/>
                <w:webHidden/>
              </w:rPr>
              <w:instrText xml:space="preserve"> PAGEREF _Toc218773886 \h </w:instrText>
            </w:r>
            <w:r w:rsidR="00D53D36">
              <w:rPr>
                <w:noProof/>
                <w:webHidden/>
              </w:rPr>
            </w:r>
            <w:r w:rsidR="00D53D36">
              <w:rPr>
                <w:noProof/>
                <w:webHidden/>
              </w:rPr>
              <w:fldChar w:fldCharType="separate"/>
            </w:r>
            <w:r w:rsidR="00D53D36">
              <w:rPr>
                <w:noProof/>
                <w:webHidden/>
              </w:rPr>
              <w:t>12</w:t>
            </w:r>
            <w:r w:rsidR="00D53D36">
              <w:rPr>
                <w:noProof/>
                <w:webHidden/>
              </w:rPr>
              <w:fldChar w:fldCharType="end"/>
            </w:r>
          </w:hyperlink>
        </w:p>
        <w:p w14:paraId="3AFBD213" w14:textId="0A7142AF"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7" w:history="1">
            <w:r w:rsidR="00D53D36" w:rsidRPr="00133541">
              <w:rPr>
                <w:rStyle w:val="Hyperlink"/>
                <w:noProof/>
              </w:rPr>
              <w:t>10.</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Inclusion and Equal Opportunities</w:t>
            </w:r>
            <w:r w:rsidR="00D53D36">
              <w:rPr>
                <w:noProof/>
                <w:webHidden/>
              </w:rPr>
              <w:tab/>
            </w:r>
            <w:r w:rsidR="00D53D36">
              <w:rPr>
                <w:noProof/>
                <w:webHidden/>
              </w:rPr>
              <w:fldChar w:fldCharType="begin"/>
            </w:r>
            <w:r w:rsidR="00D53D36">
              <w:rPr>
                <w:noProof/>
                <w:webHidden/>
              </w:rPr>
              <w:instrText xml:space="preserve"> PAGEREF _Toc218773887 \h </w:instrText>
            </w:r>
            <w:r w:rsidR="00D53D36">
              <w:rPr>
                <w:noProof/>
                <w:webHidden/>
              </w:rPr>
            </w:r>
            <w:r w:rsidR="00D53D36">
              <w:rPr>
                <w:noProof/>
                <w:webHidden/>
              </w:rPr>
              <w:fldChar w:fldCharType="separate"/>
            </w:r>
            <w:r w:rsidR="00D53D36">
              <w:rPr>
                <w:noProof/>
                <w:webHidden/>
              </w:rPr>
              <w:t>13</w:t>
            </w:r>
            <w:r w:rsidR="00D53D36">
              <w:rPr>
                <w:noProof/>
                <w:webHidden/>
              </w:rPr>
              <w:fldChar w:fldCharType="end"/>
            </w:r>
          </w:hyperlink>
        </w:p>
        <w:p w14:paraId="69B6E703" w14:textId="4DB73304" w:rsidR="00D53D36" w:rsidRDefault="00000000">
          <w:pPr>
            <w:pStyle w:val="TOC1"/>
            <w:tabs>
              <w:tab w:val="left" w:pos="1418"/>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88" w:history="1">
            <w:r w:rsidR="00D53D36" w:rsidRPr="00133541">
              <w:rPr>
                <w:rStyle w:val="Hyperlink"/>
                <w:noProof/>
              </w:rPr>
              <w:t>11.</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Transition</w:t>
            </w:r>
            <w:r w:rsidR="00D53D36">
              <w:rPr>
                <w:noProof/>
                <w:webHidden/>
              </w:rPr>
              <w:tab/>
            </w:r>
            <w:r w:rsidR="00D53D36">
              <w:rPr>
                <w:noProof/>
                <w:webHidden/>
              </w:rPr>
              <w:fldChar w:fldCharType="begin"/>
            </w:r>
            <w:r w:rsidR="00D53D36">
              <w:rPr>
                <w:noProof/>
                <w:webHidden/>
              </w:rPr>
              <w:instrText xml:space="preserve"> PAGEREF _Toc218773888 \h </w:instrText>
            </w:r>
            <w:r w:rsidR="00D53D36">
              <w:rPr>
                <w:noProof/>
                <w:webHidden/>
              </w:rPr>
            </w:r>
            <w:r w:rsidR="00D53D36">
              <w:rPr>
                <w:noProof/>
                <w:webHidden/>
              </w:rPr>
              <w:fldChar w:fldCharType="separate"/>
            </w:r>
            <w:r w:rsidR="00D53D36">
              <w:rPr>
                <w:noProof/>
                <w:webHidden/>
              </w:rPr>
              <w:t>13</w:t>
            </w:r>
            <w:r w:rsidR="00D53D36">
              <w:rPr>
                <w:noProof/>
                <w:webHidden/>
              </w:rPr>
              <w:fldChar w:fldCharType="end"/>
            </w:r>
          </w:hyperlink>
        </w:p>
        <w:p w14:paraId="28C93C34" w14:textId="4085212D"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89" w:history="1">
            <w:r w:rsidR="00D53D36" w:rsidRPr="00133541">
              <w:rPr>
                <w:rStyle w:val="Hyperlink"/>
                <w:noProof/>
              </w:rPr>
              <w:t>11.1.</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Transition into the setting</w:t>
            </w:r>
            <w:r w:rsidR="00D53D36">
              <w:rPr>
                <w:noProof/>
                <w:webHidden/>
              </w:rPr>
              <w:tab/>
            </w:r>
            <w:r w:rsidR="00D53D36">
              <w:rPr>
                <w:noProof/>
                <w:webHidden/>
              </w:rPr>
              <w:fldChar w:fldCharType="begin"/>
            </w:r>
            <w:r w:rsidR="00D53D36">
              <w:rPr>
                <w:noProof/>
                <w:webHidden/>
              </w:rPr>
              <w:instrText xml:space="preserve"> PAGEREF _Toc218773889 \h </w:instrText>
            </w:r>
            <w:r w:rsidR="00D53D36">
              <w:rPr>
                <w:noProof/>
                <w:webHidden/>
              </w:rPr>
            </w:r>
            <w:r w:rsidR="00D53D36">
              <w:rPr>
                <w:noProof/>
                <w:webHidden/>
              </w:rPr>
              <w:fldChar w:fldCharType="separate"/>
            </w:r>
            <w:r w:rsidR="00D53D36">
              <w:rPr>
                <w:noProof/>
                <w:webHidden/>
              </w:rPr>
              <w:t>13</w:t>
            </w:r>
            <w:r w:rsidR="00D53D36">
              <w:rPr>
                <w:noProof/>
                <w:webHidden/>
              </w:rPr>
              <w:fldChar w:fldCharType="end"/>
            </w:r>
          </w:hyperlink>
        </w:p>
        <w:p w14:paraId="4B174FC3" w14:textId="6BD116A8"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90" w:history="1">
            <w:r w:rsidR="00D53D36" w:rsidRPr="00133541">
              <w:rPr>
                <w:rStyle w:val="Hyperlink"/>
                <w:noProof/>
              </w:rPr>
              <w:t>11.2.</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Transition within the setting</w:t>
            </w:r>
            <w:r w:rsidR="00D53D36">
              <w:rPr>
                <w:noProof/>
                <w:webHidden/>
              </w:rPr>
              <w:tab/>
            </w:r>
            <w:r w:rsidR="00D53D36">
              <w:rPr>
                <w:noProof/>
                <w:webHidden/>
              </w:rPr>
              <w:fldChar w:fldCharType="begin"/>
            </w:r>
            <w:r w:rsidR="00D53D36">
              <w:rPr>
                <w:noProof/>
                <w:webHidden/>
              </w:rPr>
              <w:instrText xml:space="preserve"> PAGEREF _Toc218773890 \h </w:instrText>
            </w:r>
            <w:r w:rsidR="00D53D36">
              <w:rPr>
                <w:noProof/>
                <w:webHidden/>
              </w:rPr>
            </w:r>
            <w:r w:rsidR="00D53D36">
              <w:rPr>
                <w:noProof/>
                <w:webHidden/>
              </w:rPr>
              <w:fldChar w:fldCharType="separate"/>
            </w:r>
            <w:r w:rsidR="00D53D36">
              <w:rPr>
                <w:noProof/>
                <w:webHidden/>
              </w:rPr>
              <w:t>13</w:t>
            </w:r>
            <w:r w:rsidR="00D53D36">
              <w:rPr>
                <w:noProof/>
                <w:webHidden/>
              </w:rPr>
              <w:fldChar w:fldCharType="end"/>
            </w:r>
          </w:hyperlink>
        </w:p>
        <w:p w14:paraId="585BC082" w14:textId="0FFC3AB4"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91" w:history="1">
            <w:r w:rsidR="00D53D36" w:rsidRPr="00133541">
              <w:rPr>
                <w:rStyle w:val="Hyperlink"/>
                <w:noProof/>
              </w:rPr>
              <w:t>11.3.</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Transition to Primary School</w:t>
            </w:r>
            <w:r w:rsidR="00D53D36">
              <w:rPr>
                <w:noProof/>
                <w:webHidden/>
              </w:rPr>
              <w:tab/>
            </w:r>
            <w:r w:rsidR="00D53D36">
              <w:rPr>
                <w:noProof/>
                <w:webHidden/>
              </w:rPr>
              <w:fldChar w:fldCharType="begin"/>
            </w:r>
            <w:r w:rsidR="00D53D36">
              <w:rPr>
                <w:noProof/>
                <w:webHidden/>
              </w:rPr>
              <w:instrText xml:space="preserve"> PAGEREF _Toc218773891 \h </w:instrText>
            </w:r>
            <w:r w:rsidR="00D53D36">
              <w:rPr>
                <w:noProof/>
                <w:webHidden/>
              </w:rPr>
            </w:r>
            <w:r w:rsidR="00D53D36">
              <w:rPr>
                <w:noProof/>
                <w:webHidden/>
              </w:rPr>
              <w:fldChar w:fldCharType="separate"/>
            </w:r>
            <w:r w:rsidR="00D53D36">
              <w:rPr>
                <w:noProof/>
                <w:webHidden/>
              </w:rPr>
              <w:t>14</w:t>
            </w:r>
            <w:r w:rsidR="00D53D36">
              <w:rPr>
                <w:noProof/>
                <w:webHidden/>
              </w:rPr>
              <w:fldChar w:fldCharType="end"/>
            </w:r>
          </w:hyperlink>
        </w:p>
        <w:p w14:paraId="52F51ECE" w14:textId="6784EA9A" w:rsidR="00D53D36" w:rsidRDefault="00000000">
          <w:pPr>
            <w:pStyle w:val="TOC2"/>
            <w:rPr>
              <w:rFonts w:asciiTheme="minorHAnsi" w:eastAsiaTheme="minorEastAsia" w:hAnsiTheme="minorHAnsi" w:cstheme="minorBidi"/>
              <w:noProof/>
              <w:spacing w:val="0"/>
              <w:kern w:val="2"/>
              <w:sz w:val="24"/>
              <w:szCs w:val="24"/>
              <w:lang w:val="en-GB" w:eastAsia="en-GB"/>
              <w14:ligatures w14:val="standardContextual"/>
            </w:rPr>
          </w:pPr>
          <w:hyperlink w:anchor="_Toc218773892" w:history="1">
            <w:r w:rsidR="00D53D36" w:rsidRPr="00133541">
              <w:rPr>
                <w:rStyle w:val="Hyperlink"/>
                <w:noProof/>
              </w:rPr>
              <w:t>11.4.</w:t>
            </w:r>
            <w:r w:rsidR="00D53D36">
              <w:rPr>
                <w:rFonts w:asciiTheme="minorHAnsi" w:eastAsiaTheme="minorEastAsia" w:hAnsiTheme="minorHAnsi" w:cstheme="minorBidi"/>
                <w:noProof/>
                <w:spacing w:val="0"/>
                <w:kern w:val="2"/>
                <w:sz w:val="24"/>
                <w:szCs w:val="24"/>
                <w:lang w:val="en-GB" w:eastAsia="en-GB"/>
                <w14:ligatures w14:val="standardContextual"/>
              </w:rPr>
              <w:tab/>
            </w:r>
            <w:r w:rsidR="00D53D36" w:rsidRPr="00133541">
              <w:rPr>
                <w:rStyle w:val="Hyperlink"/>
                <w:noProof/>
              </w:rPr>
              <w:t>Supporting Families</w:t>
            </w:r>
            <w:r w:rsidR="00D53D36">
              <w:rPr>
                <w:noProof/>
                <w:webHidden/>
              </w:rPr>
              <w:tab/>
            </w:r>
            <w:r w:rsidR="00D53D36">
              <w:rPr>
                <w:noProof/>
                <w:webHidden/>
              </w:rPr>
              <w:fldChar w:fldCharType="begin"/>
            </w:r>
            <w:r w:rsidR="00D53D36">
              <w:rPr>
                <w:noProof/>
                <w:webHidden/>
              </w:rPr>
              <w:instrText xml:space="preserve"> PAGEREF _Toc218773892 \h </w:instrText>
            </w:r>
            <w:r w:rsidR="00D53D36">
              <w:rPr>
                <w:noProof/>
                <w:webHidden/>
              </w:rPr>
            </w:r>
            <w:r w:rsidR="00D53D36">
              <w:rPr>
                <w:noProof/>
                <w:webHidden/>
              </w:rPr>
              <w:fldChar w:fldCharType="separate"/>
            </w:r>
            <w:r w:rsidR="00D53D36">
              <w:rPr>
                <w:noProof/>
                <w:webHidden/>
              </w:rPr>
              <w:t>14</w:t>
            </w:r>
            <w:r w:rsidR="00D53D36">
              <w:rPr>
                <w:noProof/>
                <w:webHidden/>
              </w:rPr>
              <w:fldChar w:fldCharType="end"/>
            </w:r>
          </w:hyperlink>
        </w:p>
        <w:p w14:paraId="20ABAE0A" w14:textId="4C1351B7" w:rsidR="00D53D36" w:rsidRDefault="00000000">
          <w:pPr>
            <w:pStyle w:val="TOC1"/>
            <w:tabs>
              <w:tab w:val="right" w:leader="dot" w:pos="9016"/>
            </w:tabs>
            <w:rPr>
              <w:rFonts w:asciiTheme="minorHAnsi" w:eastAsiaTheme="minorEastAsia" w:hAnsiTheme="minorHAnsi" w:cstheme="minorBidi"/>
              <w:noProof/>
              <w:spacing w:val="0"/>
              <w:kern w:val="2"/>
              <w:sz w:val="24"/>
              <w:szCs w:val="24"/>
              <w:lang w:val="en-GB" w:eastAsia="en-GB"/>
              <w14:ligatures w14:val="standardContextual"/>
            </w:rPr>
          </w:pPr>
          <w:hyperlink w:anchor="_Toc218773893" w:history="1">
            <w:r w:rsidR="00D53D36" w:rsidRPr="00133541">
              <w:rPr>
                <w:rStyle w:val="Hyperlink"/>
                <w:noProof/>
              </w:rPr>
              <w:t>Appendix 1 – Intimate Care Plan</w:t>
            </w:r>
            <w:r w:rsidR="00D53D36">
              <w:rPr>
                <w:noProof/>
                <w:webHidden/>
              </w:rPr>
              <w:tab/>
            </w:r>
            <w:r w:rsidR="00D53D36">
              <w:rPr>
                <w:noProof/>
                <w:webHidden/>
              </w:rPr>
              <w:fldChar w:fldCharType="begin"/>
            </w:r>
            <w:r w:rsidR="00D53D36">
              <w:rPr>
                <w:noProof/>
                <w:webHidden/>
              </w:rPr>
              <w:instrText xml:space="preserve"> PAGEREF _Toc218773893 \h </w:instrText>
            </w:r>
            <w:r w:rsidR="00D53D36">
              <w:rPr>
                <w:noProof/>
                <w:webHidden/>
              </w:rPr>
            </w:r>
            <w:r w:rsidR="00D53D36">
              <w:rPr>
                <w:noProof/>
                <w:webHidden/>
              </w:rPr>
              <w:fldChar w:fldCharType="separate"/>
            </w:r>
            <w:r w:rsidR="00D53D36">
              <w:rPr>
                <w:noProof/>
                <w:webHidden/>
              </w:rPr>
              <w:t>15</w:t>
            </w:r>
            <w:r w:rsidR="00D53D36">
              <w:rPr>
                <w:noProof/>
                <w:webHidden/>
              </w:rPr>
              <w:fldChar w:fldCharType="end"/>
            </w:r>
          </w:hyperlink>
        </w:p>
        <w:p w14:paraId="4E8C941C" w14:textId="75406A01" w:rsidR="00830200" w:rsidRDefault="00CD2BEF" w:rsidP="00830200">
          <w:pPr>
            <w:spacing w:line="259" w:lineRule="auto"/>
            <w:rPr>
              <w:bCs/>
              <w:noProof/>
            </w:rPr>
          </w:pPr>
          <w:r>
            <w:rPr>
              <w:rFonts w:ascii="Avenir Next" w:eastAsia="Arial" w:hAnsi="Avenir Next" w:cs="Arial"/>
              <w:spacing w:val="1"/>
              <w:kern w:val="0"/>
              <w:sz w:val="20"/>
              <w:szCs w:val="22"/>
              <w:lang w:val="en-US"/>
              <w14:ligatures w14:val="none"/>
            </w:rPr>
            <w:fldChar w:fldCharType="end"/>
          </w:r>
        </w:p>
      </w:sdtContent>
    </w:sdt>
    <w:p w14:paraId="021AD1BD" w14:textId="77777777" w:rsidR="00830200" w:rsidRDefault="00830200" w:rsidP="00830200">
      <w:pPr>
        <w:rPr>
          <w:rFonts w:ascii="Avenir Next" w:eastAsia="Arial" w:hAnsi="Avenir Next" w:cs="Arial"/>
          <w:color w:val="000000"/>
          <w:sz w:val="20"/>
          <w:lang w:eastAsia="en-GB"/>
        </w:rPr>
      </w:pPr>
      <w:r>
        <w:rPr>
          <w:rFonts w:ascii="Avenir Next" w:eastAsia="Arial" w:hAnsi="Avenir Next" w:cs="Arial"/>
          <w:color w:val="000000"/>
          <w:sz w:val="20"/>
          <w:lang w:eastAsia="en-GB"/>
        </w:rPr>
        <w:br w:type="page"/>
      </w:r>
    </w:p>
    <w:p w14:paraId="37D9BC16" w14:textId="56466EC9" w:rsidR="00D10D0D" w:rsidRPr="00D10D0D" w:rsidRDefault="00D10D0D" w:rsidP="005C37E1">
      <w:pPr>
        <w:pStyle w:val="SBMATHeading1"/>
        <w:numPr>
          <w:ilvl w:val="0"/>
          <w:numId w:val="0"/>
        </w:numPr>
        <w:ind w:left="575" w:hanging="564"/>
      </w:pPr>
      <w:bookmarkStart w:id="0" w:name="_Toc156207059"/>
      <w:bookmarkStart w:id="1" w:name="_Toc160525291"/>
      <w:bookmarkStart w:id="2" w:name="_Toc218773864"/>
      <w:r w:rsidRPr="00D10D0D">
        <w:rPr>
          <w:rStyle w:val="normaltextrun"/>
        </w:rPr>
        <w:lastRenderedPageBreak/>
        <w:t xml:space="preserve">St. </w:t>
      </w:r>
      <w:r w:rsidRPr="00B1027D">
        <w:rPr>
          <w:rStyle w:val="normaltextrun"/>
        </w:rPr>
        <w:t>Bart’s</w:t>
      </w:r>
      <w:r w:rsidRPr="00D10D0D">
        <w:rPr>
          <w:rStyle w:val="normaltextrun"/>
        </w:rPr>
        <w:t xml:space="preserve"> </w:t>
      </w:r>
      <w:r w:rsidRPr="00F33B03">
        <w:rPr>
          <w:rStyle w:val="normaltextrun"/>
          <w:color w:val="263085"/>
        </w:rPr>
        <w:t>Mission</w:t>
      </w:r>
      <w:bookmarkEnd w:id="0"/>
      <w:bookmarkEnd w:id="1"/>
      <w:bookmarkEnd w:id="2"/>
      <w:r w:rsidRPr="00D10D0D">
        <w:rPr>
          <w:rStyle w:val="eop"/>
        </w:rPr>
        <w:t> </w:t>
      </w:r>
    </w:p>
    <w:p w14:paraId="37116339" w14:textId="77777777" w:rsidR="00D10D0D" w:rsidRPr="00076CF6" w:rsidRDefault="00D10D0D" w:rsidP="00076CF6">
      <w:pPr>
        <w:pStyle w:val="SBMATParagraph"/>
        <w:rPr>
          <w:rStyle w:val="normaltextrun"/>
        </w:rPr>
      </w:pPr>
      <w:r w:rsidRPr="00076CF6">
        <w:rPr>
          <w:rStyle w:val="normaltextrun"/>
        </w:rPr>
        <w:t xml:space="preserve">Our mission is to </w:t>
      </w:r>
      <w:r w:rsidRPr="00076CF6">
        <w:rPr>
          <w:rStyle w:val="normaltextrun"/>
          <w:b/>
          <w:bCs/>
        </w:rPr>
        <w:t>ADVANCE EDUCATION</w:t>
      </w:r>
      <w:r w:rsidRPr="00076CF6">
        <w:rPr>
          <w:rStyle w:val="normaltextrun"/>
        </w:rPr>
        <w:t xml:space="preserve"> and to provide the best curriculum in all our academies, enabling every child to realise their full potential.</w:t>
      </w:r>
    </w:p>
    <w:p w14:paraId="31184345" w14:textId="77777777" w:rsidR="00D10D0D" w:rsidRPr="00D10D0D" w:rsidRDefault="00D10D0D" w:rsidP="00DC7AB4">
      <w:pPr>
        <w:pStyle w:val="SBMATParagraph"/>
        <w:spacing w:after="0" w:line="240" w:lineRule="auto"/>
        <w:rPr>
          <w:rStyle w:val="eop"/>
        </w:rPr>
      </w:pPr>
    </w:p>
    <w:p w14:paraId="0AD98570" w14:textId="77777777" w:rsidR="00D10D0D" w:rsidRPr="00D10D0D" w:rsidRDefault="00D10D0D" w:rsidP="005C37E1">
      <w:pPr>
        <w:pStyle w:val="SBMATHeading1"/>
        <w:numPr>
          <w:ilvl w:val="0"/>
          <w:numId w:val="0"/>
        </w:numPr>
        <w:ind w:left="575" w:hanging="564"/>
      </w:pPr>
      <w:bookmarkStart w:id="3" w:name="_Toc156207060"/>
      <w:bookmarkStart w:id="4" w:name="_Toc160525292"/>
      <w:bookmarkStart w:id="5" w:name="_Toc218773865"/>
      <w:r w:rsidRPr="00D10D0D">
        <w:rPr>
          <w:rStyle w:val="normaltextrun"/>
        </w:rPr>
        <w:t xml:space="preserve">St. Bart’s </w:t>
      </w:r>
      <w:r w:rsidRPr="007C00D1">
        <w:rPr>
          <w:rStyle w:val="normaltextrun"/>
        </w:rPr>
        <w:t>Vision</w:t>
      </w:r>
      <w:r w:rsidRPr="00D10D0D">
        <w:rPr>
          <w:rStyle w:val="normaltextrun"/>
        </w:rPr>
        <w:t xml:space="preserve"> and Values</w:t>
      </w:r>
      <w:bookmarkEnd w:id="3"/>
      <w:bookmarkEnd w:id="4"/>
      <w:bookmarkEnd w:id="5"/>
      <w:r w:rsidRPr="00D10D0D">
        <w:rPr>
          <w:rStyle w:val="eop"/>
        </w:rPr>
        <w:t> </w:t>
      </w:r>
    </w:p>
    <w:p w14:paraId="55E0C538" w14:textId="77777777" w:rsidR="00D10D0D" w:rsidRPr="00D10D0D" w:rsidRDefault="00D10D0D" w:rsidP="003672C9">
      <w:pPr>
        <w:pStyle w:val="SBMATParagraph"/>
        <w:jc w:val="center"/>
      </w:pPr>
      <w:r w:rsidRPr="00D10D0D">
        <w:rPr>
          <w:noProof/>
        </w:rPr>
        <w:drawing>
          <wp:inline distT="0" distB="0" distL="0" distR="0" wp14:anchorId="276B3D58" wp14:editId="212A8775">
            <wp:extent cx="4670428" cy="1996440"/>
            <wp:effectExtent l="0" t="0" r="3175"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1151" cy="2001024"/>
                    </a:xfrm>
                    <a:prstGeom prst="rect">
                      <a:avLst/>
                    </a:prstGeom>
                    <a:noFill/>
                    <a:ln>
                      <a:noFill/>
                    </a:ln>
                  </pic:spPr>
                </pic:pic>
              </a:graphicData>
            </a:graphic>
          </wp:inline>
        </w:drawing>
      </w:r>
    </w:p>
    <w:p w14:paraId="2AFAE3A4" w14:textId="6CFBC785" w:rsidR="00D10D0D" w:rsidRPr="00D10D0D" w:rsidRDefault="00D10D0D" w:rsidP="00856A30">
      <w:pPr>
        <w:pStyle w:val="SBMATParagraph"/>
      </w:pPr>
      <w:r w:rsidRPr="00D10D0D">
        <w:t>We have a</w:t>
      </w:r>
      <w:r w:rsidRPr="00D10D0D">
        <w:rPr>
          <w:sz w:val="22"/>
          <w:szCs w:val="22"/>
        </w:rPr>
        <w:t xml:space="preserve"> </w:t>
      </w:r>
      <w:r w:rsidRPr="00D10D0D">
        <w:rPr>
          <w:rStyle w:val="normaltextrun"/>
          <w:b/>
          <w:bCs/>
          <w:i/>
          <w:iCs/>
          <w:color w:val="2B2E83"/>
          <w:sz w:val="22"/>
          <w:szCs w:val="22"/>
        </w:rPr>
        <w:t>P</w:t>
      </w:r>
      <w:r w:rsidRPr="00D10D0D">
        <w:rPr>
          <w:b/>
          <w:bCs/>
          <w:i/>
          <w:iCs/>
          <w:color w:val="2B2E83"/>
          <w:sz w:val="22"/>
          <w:szCs w:val="22"/>
        </w:rPr>
        <w:t>assion</w:t>
      </w:r>
      <w:r w:rsidRPr="00D10D0D">
        <w:t xml:space="preserve"> for releasing potential in all our children and staff through the</w:t>
      </w:r>
      <w:r w:rsidRPr="00D10D0D">
        <w:rPr>
          <w:rStyle w:val="normaltextrun"/>
        </w:rPr>
        <w:t xml:space="preserve"> </w:t>
      </w:r>
      <w:r w:rsidRPr="00D10D0D">
        <w:rPr>
          <w:rStyle w:val="normaltextrun"/>
          <w:b/>
          <w:bCs/>
          <w:i/>
          <w:iCs/>
          <w:color w:val="E6007E"/>
          <w:sz w:val="22"/>
          <w:szCs w:val="22"/>
        </w:rPr>
        <w:t>Encouragement</w:t>
      </w:r>
      <w:r w:rsidRPr="00D10D0D">
        <w:t xml:space="preserve"> and development of</w:t>
      </w:r>
      <w:r>
        <w:t xml:space="preserve"> </w:t>
      </w:r>
      <w:r w:rsidRPr="00D10D0D">
        <w:rPr>
          <w:rStyle w:val="normaltextrun"/>
          <w:b/>
          <w:bCs/>
          <w:i/>
          <w:iCs/>
          <w:color w:val="009FE3"/>
          <w:sz w:val="22"/>
          <w:szCs w:val="22"/>
        </w:rPr>
        <w:t>Ambition</w:t>
      </w:r>
      <w:r w:rsidRPr="00D10D0D">
        <w:t>, aspiration and excellence in all aspects of our work. Our commitment is to place children at the centre of everything we do. Working in</w:t>
      </w:r>
      <w:r w:rsidRPr="00D10D0D">
        <w:rPr>
          <w:rStyle w:val="normaltextrun"/>
        </w:rPr>
        <w:t xml:space="preserve"> </w:t>
      </w:r>
      <w:r w:rsidRPr="00D10D0D">
        <w:rPr>
          <w:rStyle w:val="normaltextrun"/>
          <w:b/>
          <w:bCs/>
          <w:i/>
          <w:iCs/>
          <w:color w:val="F39200"/>
          <w:sz w:val="22"/>
          <w:szCs w:val="22"/>
        </w:rPr>
        <w:t>Collaboration</w:t>
      </w:r>
      <w:r w:rsidRPr="00D10D0D">
        <w:t xml:space="preserve">, we strive to provide the highest quality of educational experiences and outcomes for young people in an inclusive environment. Through the </w:t>
      </w:r>
      <w:r w:rsidRPr="00D10D0D">
        <w:rPr>
          <w:rStyle w:val="normaltextrun"/>
          <w:b/>
          <w:bCs/>
          <w:color w:val="3AAA35"/>
          <w:sz w:val="22"/>
          <w:szCs w:val="22"/>
        </w:rPr>
        <w:t>Enjoyment</w:t>
      </w:r>
      <w:r w:rsidRPr="00D10D0D">
        <w:t xml:space="preserve"> of learning, we live life together in all its fullness through </w:t>
      </w:r>
      <w:r w:rsidRPr="00D10D0D">
        <w:rPr>
          <w:rStyle w:val="normaltextrun"/>
          <w:b/>
          <w:bCs/>
          <w:i/>
          <w:iCs/>
          <w:color w:val="2B2E83"/>
          <w:sz w:val="22"/>
          <w:szCs w:val="22"/>
        </w:rPr>
        <w:t>P</w:t>
      </w:r>
      <w:r w:rsidRPr="00D10D0D">
        <w:rPr>
          <w:rStyle w:val="normaltextrun"/>
          <w:b/>
          <w:bCs/>
          <w:i/>
          <w:iCs/>
          <w:color w:val="E6007E"/>
          <w:sz w:val="22"/>
          <w:szCs w:val="22"/>
        </w:rPr>
        <w:t>E</w:t>
      </w:r>
      <w:r w:rsidRPr="00D10D0D">
        <w:rPr>
          <w:rStyle w:val="normaltextrun"/>
          <w:b/>
          <w:bCs/>
          <w:i/>
          <w:iCs/>
          <w:color w:val="009FE3"/>
          <w:sz w:val="22"/>
          <w:szCs w:val="22"/>
        </w:rPr>
        <w:t>A</w:t>
      </w:r>
      <w:r w:rsidRPr="00D10D0D">
        <w:rPr>
          <w:rStyle w:val="normaltextrun"/>
          <w:b/>
          <w:bCs/>
          <w:i/>
          <w:iCs/>
          <w:color w:val="F39200"/>
          <w:sz w:val="22"/>
          <w:szCs w:val="22"/>
        </w:rPr>
        <w:t>C</w:t>
      </w:r>
      <w:r w:rsidRPr="00D10D0D">
        <w:rPr>
          <w:rStyle w:val="normaltextrun"/>
          <w:b/>
          <w:bCs/>
          <w:i/>
          <w:iCs/>
          <w:color w:val="3AAA35"/>
          <w:sz w:val="22"/>
          <w:szCs w:val="22"/>
        </w:rPr>
        <w:t>E</w:t>
      </w:r>
      <w:r w:rsidRPr="00D10D0D">
        <w:rPr>
          <w:rStyle w:val="normaltextrun"/>
        </w:rPr>
        <w:t>.</w:t>
      </w:r>
      <w:r w:rsidRPr="00D10D0D">
        <w:rPr>
          <w:rStyle w:val="eop"/>
        </w:rPr>
        <w:t> </w:t>
      </w:r>
    </w:p>
    <w:p w14:paraId="75FBCC70" w14:textId="77777777" w:rsidR="00D10D0D" w:rsidRPr="00D10D0D" w:rsidRDefault="00D10D0D" w:rsidP="00856A30">
      <w:pPr>
        <w:pStyle w:val="SBMATParagraph"/>
      </w:pPr>
      <w:r w:rsidRPr="00D10D0D">
        <w:rPr>
          <w:rStyle w:val="normaltextrun"/>
        </w:rPr>
        <w:t>We believe this vision empowers children with the skills to make a positive impact on the future of the communities they serve. </w:t>
      </w:r>
      <w:r w:rsidRPr="00D10D0D">
        <w:rPr>
          <w:rStyle w:val="eop"/>
        </w:rPr>
        <w:t> </w:t>
      </w:r>
    </w:p>
    <w:p w14:paraId="57DED7ED" w14:textId="77777777" w:rsidR="00D10D0D" w:rsidRPr="00D10D0D" w:rsidRDefault="00D10D0D" w:rsidP="00856A30">
      <w:pPr>
        <w:pStyle w:val="SBMATParagraph"/>
        <w:rPr>
          <w:rFonts w:cs="Segoe UI"/>
          <w:sz w:val="18"/>
          <w:szCs w:val="18"/>
        </w:rPr>
      </w:pPr>
      <w:r w:rsidRPr="00D10D0D">
        <w:rPr>
          <w:rStyle w:val="normaltextrun"/>
        </w:rPr>
        <w:t xml:space="preserve">Our Trust Christian ethos is also captured by the </w:t>
      </w:r>
      <w:r w:rsidRPr="00D10D0D">
        <w:rPr>
          <w:rStyle w:val="normaltextrun"/>
          <w:b/>
          <w:bCs/>
          <w:i/>
          <w:iCs/>
          <w:color w:val="2B2E83"/>
          <w:sz w:val="22"/>
          <w:szCs w:val="22"/>
        </w:rPr>
        <w:t>P</w:t>
      </w:r>
      <w:r w:rsidRPr="00D10D0D">
        <w:rPr>
          <w:rStyle w:val="normaltextrun"/>
          <w:b/>
          <w:bCs/>
          <w:i/>
          <w:iCs/>
          <w:color w:val="E6007E"/>
          <w:sz w:val="22"/>
          <w:szCs w:val="22"/>
        </w:rPr>
        <w:t>E</w:t>
      </w:r>
      <w:r w:rsidRPr="00D10D0D">
        <w:rPr>
          <w:rStyle w:val="normaltextrun"/>
          <w:b/>
          <w:bCs/>
          <w:i/>
          <w:iCs/>
          <w:color w:val="009FE3"/>
          <w:sz w:val="22"/>
          <w:szCs w:val="22"/>
        </w:rPr>
        <w:t>A</w:t>
      </w:r>
      <w:r w:rsidRPr="00D10D0D">
        <w:rPr>
          <w:rStyle w:val="normaltextrun"/>
          <w:b/>
          <w:bCs/>
          <w:i/>
          <w:iCs/>
          <w:color w:val="F39200"/>
          <w:sz w:val="22"/>
          <w:szCs w:val="22"/>
        </w:rPr>
        <w:t>C</w:t>
      </w:r>
      <w:r w:rsidRPr="00D10D0D">
        <w:rPr>
          <w:rStyle w:val="normaltextrun"/>
          <w:b/>
          <w:bCs/>
          <w:i/>
          <w:iCs/>
          <w:color w:val="3AAA35"/>
          <w:sz w:val="22"/>
          <w:szCs w:val="22"/>
        </w:rPr>
        <w:t>E</w:t>
      </w:r>
      <w:r w:rsidRPr="00D10D0D">
        <w:t xml:space="preserve"> values and all schools work in close partnership (whether C of E or community) to ensure that all children, adults and the communities they serve flourish just as Jesus encouraged us to do in John 10:10 – </w:t>
      </w:r>
    </w:p>
    <w:p w14:paraId="1B0E86E0" w14:textId="77777777" w:rsidR="00D10D0D" w:rsidRPr="00D10D0D" w:rsidRDefault="00D10D0D" w:rsidP="00856A30">
      <w:pPr>
        <w:pStyle w:val="SBMATParagraph"/>
        <w:rPr>
          <w:rStyle w:val="normaltextrun"/>
          <w:b/>
          <w:bCs/>
          <w:i/>
          <w:iCs/>
        </w:rPr>
      </w:pPr>
      <w:r w:rsidRPr="00D10D0D">
        <w:rPr>
          <w:rStyle w:val="normaltextrun"/>
          <w:b/>
          <w:bCs/>
          <w:i/>
          <w:iCs/>
        </w:rPr>
        <w:t>“I have come that they may have life, and have it to the full.”</w:t>
      </w:r>
    </w:p>
    <w:p w14:paraId="175908CF" w14:textId="77777777" w:rsidR="00D10D0D" w:rsidRPr="00DC7AB4" w:rsidRDefault="00D10D0D" w:rsidP="00DC7AB4">
      <w:pPr>
        <w:pStyle w:val="SBMATParagraph"/>
        <w:spacing w:after="0" w:line="240" w:lineRule="auto"/>
        <w:rPr>
          <w:rStyle w:val="eop"/>
        </w:rPr>
      </w:pPr>
    </w:p>
    <w:p w14:paraId="4DB3A0F9" w14:textId="77777777" w:rsidR="00D10D0D" w:rsidRPr="00D10D0D" w:rsidRDefault="00D10D0D" w:rsidP="005C37E1">
      <w:pPr>
        <w:pStyle w:val="SBMATHeading1"/>
        <w:numPr>
          <w:ilvl w:val="0"/>
          <w:numId w:val="0"/>
        </w:numPr>
        <w:ind w:left="575" w:hanging="564"/>
      </w:pPr>
      <w:bookmarkStart w:id="6" w:name="_Toc160525293"/>
      <w:bookmarkStart w:id="7" w:name="_Toc218773866"/>
      <w:r w:rsidRPr="00D10D0D">
        <w:t>St. Bart’s Sustainability</w:t>
      </w:r>
      <w:bookmarkEnd w:id="6"/>
      <w:bookmarkEnd w:id="7"/>
    </w:p>
    <w:p w14:paraId="7F335E00" w14:textId="77777777" w:rsidR="00D10D0D" w:rsidRPr="00D10D0D" w:rsidRDefault="00D10D0D" w:rsidP="00856A30">
      <w:pPr>
        <w:pStyle w:val="SBMATParagraph"/>
      </w:pPr>
      <w:r w:rsidRPr="00D10D0D">
        <w:t>We are committed to educating our pupils about environmental concerns and the importance of living sustainably. We recognise our responsibility to ensure that pupils are prepared for a world impacted by climate change through learning and practical experience.</w:t>
      </w:r>
    </w:p>
    <w:p w14:paraId="70AA1544" w14:textId="77777777" w:rsidR="00D10D0D" w:rsidRPr="00D10D0D" w:rsidRDefault="00D10D0D" w:rsidP="00856A30">
      <w:pPr>
        <w:pStyle w:val="SBMATParagraph"/>
      </w:pPr>
      <w:r w:rsidRPr="00D10D0D">
        <w:t>We encourage both pupils and staff to think about the environment and how their actions will impact upon their local surroundings, as well as the global environment.</w:t>
      </w:r>
    </w:p>
    <w:p w14:paraId="691F168D" w14:textId="1222388D" w:rsidR="00D10D0D" w:rsidRPr="00D10D0D" w:rsidRDefault="00D10D0D" w:rsidP="00856A30">
      <w:pPr>
        <w:pStyle w:val="SBMATParagraph"/>
      </w:pPr>
      <w:r w:rsidRPr="00D10D0D">
        <w:t>We will ensure pupils are taught about environmental sustainability, promote an eco-friendly attitude, and ensure that the Trust itself is as sustainable as it can be.</w:t>
      </w:r>
      <w:r w:rsidRPr="00D10D0D">
        <w:br w:type="page"/>
      </w:r>
    </w:p>
    <w:p w14:paraId="12BB3F31" w14:textId="77777777" w:rsidR="009A77D8" w:rsidRDefault="009A77D8" w:rsidP="009A77D8">
      <w:pPr>
        <w:pStyle w:val="SBMATHeading1"/>
        <w:numPr>
          <w:ilvl w:val="0"/>
          <w:numId w:val="0"/>
        </w:numPr>
        <w:ind w:left="575" w:hanging="564"/>
      </w:pPr>
      <w:bookmarkStart w:id="8" w:name="_Toc218773867"/>
      <w:r>
        <w:lastRenderedPageBreak/>
        <w:t>Early Years Foundation Stage (EYFS) Policy</w:t>
      </w:r>
      <w:bookmarkEnd w:id="8"/>
    </w:p>
    <w:p w14:paraId="3473E908" w14:textId="77777777" w:rsidR="009A77D8" w:rsidRPr="00D53D36" w:rsidRDefault="009A77D8" w:rsidP="00D53D36">
      <w:pPr>
        <w:pStyle w:val="SBMATParagraph"/>
        <w:rPr>
          <w:b/>
          <w:bCs/>
        </w:rPr>
      </w:pPr>
      <w:r w:rsidRPr="00D53D36">
        <w:rPr>
          <w:b/>
          <w:bCs/>
        </w:rPr>
        <w:t>“Every child deserves the best possible start in life and the support that enables them to fulfil their potential.</w:t>
      </w:r>
    </w:p>
    <w:p w14:paraId="5DBFB484" w14:textId="77777777" w:rsidR="009A77D8" w:rsidRPr="00D53D36" w:rsidRDefault="009A77D8" w:rsidP="00D53D36">
      <w:pPr>
        <w:pStyle w:val="SBMATParagraph"/>
        <w:rPr>
          <w:b/>
          <w:bCs/>
        </w:rPr>
      </w:pPr>
      <w:r w:rsidRPr="00D53D36">
        <w:rPr>
          <w:b/>
          <w:bCs/>
        </w:rPr>
        <w:t>Children develop quickly in the early years and a child’s experiences between birth and the age of five have a major impact on their future life chances. A secure, safe and happy childhood is important in its own right. Good parenting and high-quality early learning together provide the foundation that children need to make the most of their abilities and talents as they grow.”</w:t>
      </w:r>
    </w:p>
    <w:p w14:paraId="1E7D1947" w14:textId="77777777" w:rsidR="009A77D8" w:rsidRPr="00D53D36" w:rsidRDefault="009A77D8" w:rsidP="00D53D36">
      <w:pPr>
        <w:pStyle w:val="SBMATParagraph"/>
        <w:rPr>
          <w:b/>
          <w:bCs/>
        </w:rPr>
      </w:pPr>
      <w:r w:rsidRPr="00D53D36">
        <w:rPr>
          <w:b/>
          <w:bCs/>
        </w:rPr>
        <w:t>(EYFS Framework – January 2024).</w:t>
      </w:r>
    </w:p>
    <w:p w14:paraId="403F6CCB" w14:textId="77777777" w:rsidR="009A77D8" w:rsidRDefault="009A77D8" w:rsidP="009A77D8">
      <w:pPr>
        <w:autoSpaceDE w:val="0"/>
        <w:autoSpaceDN w:val="0"/>
        <w:adjustRightInd w:val="0"/>
        <w:rPr>
          <w:rFonts w:ascii="Avenir Next" w:hAnsi="Avenir Next" w:cs="Avenir Next"/>
          <w:color w:val="000000"/>
          <w:kern w:val="0"/>
          <w:sz w:val="20"/>
          <w:szCs w:val="20"/>
        </w:rPr>
      </w:pPr>
    </w:p>
    <w:p w14:paraId="5C3D83D5" w14:textId="77777777" w:rsidR="009A77D8" w:rsidRDefault="009A77D8" w:rsidP="009A77D8">
      <w:pPr>
        <w:pStyle w:val="SBMATHeading1"/>
        <w:numPr>
          <w:ilvl w:val="0"/>
          <w:numId w:val="0"/>
        </w:numPr>
        <w:ind w:left="575" w:hanging="564"/>
      </w:pPr>
      <w:bookmarkStart w:id="9" w:name="_Toc218773868"/>
      <w:r>
        <w:t>Statement of Intent</w:t>
      </w:r>
      <w:bookmarkEnd w:id="9"/>
    </w:p>
    <w:p w14:paraId="3EF76549" w14:textId="77777777" w:rsidR="009A77D8" w:rsidRDefault="009A77D8" w:rsidP="00D53D36">
      <w:pPr>
        <w:pStyle w:val="SBMATParagraph"/>
      </w:pPr>
      <w:r>
        <w:t xml:space="preserve">At </w:t>
      </w:r>
      <w:r>
        <w:rPr>
          <w:color w:val="000000"/>
        </w:rPr>
        <w:t xml:space="preserve">St. Bart’s Multi-Academy Trust, </w:t>
      </w:r>
      <w:r>
        <w:t>we are united in our belief that the Early Years Foundation Stage is a critical phase in every child’s educational journey. Our intent is to deliver exceptional</w:t>
      </w:r>
      <w:r>
        <w:rPr>
          <w:b/>
          <w:bCs/>
        </w:rPr>
        <w:t xml:space="preserve"> </w:t>
      </w:r>
      <w:r>
        <w:t>early years provision that meets the strong standards set out in the 2025 Ofsted inspection framework, ensuring that every child thrives in a safe, inclusive, and enriching environment.</w:t>
      </w:r>
    </w:p>
    <w:p w14:paraId="6A31599C" w14:textId="77777777" w:rsidR="009A77D8" w:rsidRDefault="009A77D8" w:rsidP="00D53D36">
      <w:pPr>
        <w:pStyle w:val="SBMATParagraph"/>
      </w:pPr>
      <w:r>
        <w:t>We aim to:</w:t>
      </w:r>
    </w:p>
    <w:p w14:paraId="1366EC11" w14:textId="77777777" w:rsidR="009A77D8" w:rsidRDefault="009A77D8" w:rsidP="00D53D36">
      <w:pPr>
        <w:pStyle w:val="SBMATBullet"/>
      </w:pPr>
      <w:r>
        <w:rPr>
          <w:b/>
          <w:bCs/>
        </w:rPr>
        <w:t>Secure strong foundations</w:t>
      </w:r>
      <w:r>
        <w:t xml:space="preserve"> in communication, language, literacy, and numeracy through a curriculum that is ambitious, coherent, and responsive to children’s needs.</w:t>
      </w:r>
    </w:p>
    <w:p w14:paraId="6E7B1487" w14:textId="77777777" w:rsidR="009A77D8" w:rsidRDefault="009A77D8" w:rsidP="00D53D36">
      <w:pPr>
        <w:pStyle w:val="SBMATBullet"/>
      </w:pPr>
      <w:r>
        <w:rPr>
          <w:b/>
          <w:bCs/>
        </w:rPr>
        <w:t>Promote personal development</w:t>
      </w:r>
      <w:r>
        <w:t xml:space="preserve"> by nurturing resilience, independence, and emotional wellbeing in every child.</w:t>
      </w:r>
    </w:p>
    <w:p w14:paraId="02CF7369" w14:textId="77777777" w:rsidR="009A77D8" w:rsidRDefault="009A77D8" w:rsidP="00D53D36">
      <w:pPr>
        <w:pStyle w:val="SBMATBullet"/>
      </w:pPr>
      <w:r>
        <w:rPr>
          <w:b/>
          <w:bCs/>
        </w:rPr>
        <w:t>Champion equity and inclusion</w:t>
      </w:r>
      <w:r>
        <w:t>, ensuring that all children — regardless of background, need, or starting point — make strong progress and feel a sense of belonging.</w:t>
      </w:r>
    </w:p>
    <w:p w14:paraId="6B8B3A11" w14:textId="77777777" w:rsidR="009A77D8" w:rsidRDefault="009A77D8" w:rsidP="00D53D36">
      <w:pPr>
        <w:pStyle w:val="SBMATBullet"/>
      </w:pPr>
      <w:r>
        <w:rPr>
          <w:b/>
          <w:bCs/>
        </w:rPr>
        <w:t>Embed safeguarding as a culture</w:t>
      </w:r>
      <w:r>
        <w:t>, not a checklist, with all staff trained and confident in identifying and responding to concerns.</w:t>
      </w:r>
    </w:p>
    <w:p w14:paraId="573F7D7C" w14:textId="77777777" w:rsidR="009A77D8" w:rsidRDefault="009A77D8" w:rsidP="00D53D36">
      <w:pPr>
        <w:pStyle w:val="SBMATBullet"/>
      </w:pPr>
      <w:r>
        <w:rPr>
          <w:b/>
          <w:bCs/>
        </w:rPr>
        <w:t>Use resources efficiently and effectively</w:t>
      </w:r>
      <w:r>
        <w:t>, ensuring that staffing, environments, and planning are purposeful and impactful.</w:t>
      </w:r>
    </w:p>
    <w:p w14:paraId="39BDF09D" w14:textId="77777777" w:rsidR="009A77D8" w:rsidRDefault="009A77D8" w:rsidP="00D53D36">
      <w:pPr>
        <w:pStyle w:val="SBMATBullet"/>
      </w:pPr>
      <w:r>
        <w:rPr>
          <w:b/>
          <w:bCs/>
        </w:rPr>
        <w:t>Empower families</w:t>
      </w:r>
      <w:r>
        <w:t xml:space="preserve"> as co-educators, building strong partnerships that support children’s learning and development beyond the classroom.</w:t>
      </w:r>
    </w:p>
    <w:p w14:paraId="46C48676" w14:textId="77777777" w:rsidR="009A77D8" w:rsidRDefault="009A77D8" w:rsidP="00D53D36">
      <w:pPr>
        <w:pStyle w:val="SBMATParagraph"/>
      </w:pPr>
      <w:r>
        <w:t>Across our trust, we do not view EYFS as preparation for school — we see it as the foundation of a child’s lifelong learning. Our provision is designed to meet the expected standards and exceed them wherever possible, with a clear focus on continuous improvement, reflective practice, and professional development.</w:t>
      </w:r>
    </w:p>
    <w:p w14:paraId="7C672505" w14:textId="77777777" w:rsidR="009A77D8" w:rsidRDefault="009A77D8" w:rsidP="00D53D36">
      <w:pPr>
        <w:pStyle w:val="SBMATParagraph"/>
      </w:pPr>
      <w:r>
        <w:t xml:space="preserve">We adhere to the </w:t>
      </w:r>
      <w:hyperlink r:id="rId10" w:history="1">
        <w:r>
          <w:rPr>
            <w:color w:val="118DD6"/>
            <w:u w:val="single" w:color="118DD6"/>
          </w:rPr>
          <w:t>Early years’ foundation stage statutory framework</w:t>
        </w:r>
      </w:hyperlink>
      <w:r>
        <w:t xml:space="preserve"> for group and school-based providers (effective: September 2025) and the four guiding principles that shape practice within Early Years settings:</w:t>
      </w:r>
    </w:p>
    <w:p w14:paraId="1C042DF3" w14:textId="77777777" w:rsidR="009A77D8" w:rsidRPr="00D53D36" w:rsidRDefault="009A77D8" w:rsidP="00D53D36">
      <w:pPr>
        <w:pStyle w:val="SBMATBullet"/>
      </w:pPr>
      <w:r w:rsidRPr="00D53D36">
        <w:t>Every child is a unique child, who is constantly learning and can be resilient, capable, confident and self-assured.</w:t>
      </w:r>
    </w:p>
    <w:p w14:paraId="676383CA" w14:textId="77777777" w:rsidR="009A77D8" w:rsidRPr="00D53D36" w:rsidRDefault="009A77D8" w:rsidP="00D53D36">
      <w:pPr>
        <w:pStyle w:val="SBMATBullet"/>
      </w:pPr>
      <w:r w:rsidRPr="00D53D36">
        <w:lastRenderedPageBreak/>
        <w:t>Children learn to be strong and independent through positive relationships.</w:t>
      </w:r>
    </w:p>
    <w:p w14:paraId="6FC3C548" w14:textId="77777777" w:rsidR="009A77D8" w:rsidRPr="00D53D36" w:rsidRDefault="009A77D8" w:rsidP="00D53D36">
      <w:pPr>
        <w:pStyle w:val="SBMATBullet"/>
      </w:pPr>
      <w:r w:rsidRPr="00D53D36">
        <w:t>Children learn and develop well in enabling environments with teaching and support from adults, who respond to their individual interests and needs and help them to build their learning over time. Children benefit from a strong partnership between practitioners and parents and/or carers.</w:t>
      </w:r>
    </w:p>
    <w:p w14:paraId="44744062" w14:textId="77777777" w:rsidR="009A77D8" w:rsidRPr="00D53D36" w:rsidRDefault="009A77D8" w:rsidP="00D53D36">
      <w:pPr>
        <w:pStyle w:val="SBMATBullet"/>
      </w:pPr>
      <w:r w:rsidRPr="00D53D36">
        <w:t>Children develop and learn in different ways and at different rates.</w:t>
      </w:r>
    </w:p>
    <w:p w14:paraId="3AD6D8BA" w14:textId="77777777" w:rsidR="009A77D8" w:rsidRDefault="009A77D8" w:rsidP="00D53D36">
      <w:pPr>
        <w:pStyle w:val="SBMATParagraph"/>
        <w:rPr>
          <w:u w:color="118DD6"/>
        </w:rPr>
      </w:pPr>
      <w:r>
        <w:t xml:space="preserve">We have designed a curriculum that is supported by the non-statutory guidance set out in </w:t>
      </w:r>
      <w:hyperlink r:id="rId11" w:history="1">
        <w:r>
          <w:rPr>
            <w:b/>
            <w:bCs/>
            <w:color w:val="118DD6"/>
            <w:u w:val="single" w:color="118DD6"/>
          </w:rPr>
          <w:t>Birth to 5 (2021)</w:t>
        </w:r>
      </w:hyperlink>
      <w:r>
        <w:t xml:space="preserve"> and </w:t>
      </w:r>
      <w:hyperlink r:id="rId12" w:history="1">
        <w:r>
          <w:rPr>
            <w:b/>
            <w:bCs/>
            <w:color w:val="118DD6"/>
            <w:u w:val="single" w:color="118DD6"/>
          </w:rPr>
          <w:t>Development Matters (2023)</w:t>
        </w:r>
      </w:hyperlink>
      <w:r>
        <w:rPr>
          <w:b/>
          <w:bCs/>
          <w:color w:val="118DD6"/>
          <w:u w:val="single" w:color="118DD6"/>
        </w:rPr>
        <w:t>.</w:t>
      </w:r>
      <w:r>
        <w:rPr>
          <w:u w:color="118DD6"/>
        </w:rPr>
        <w:t xml:space="preserve"> These documents support us in our statutory responsibilities within the EYFS areas of learning and development and educational programmes. Our curriculum is coherently planned, progressive and sequenced. The design ensures all children (regardless of backgrounds, circumstances, or needs) learn and develop well over time.</w:t>
      </w:r>
    </w:p>
    <w:p w14:paraId="5F452B57" w14:textId="77777777" w:rsidR="009A77D8" w:rsidRDefault="009A77D8" w:rsidP="00D53D36">
      <w:pPr>
        <w:pStyle w:val="SBMATParagraph"/>
        <w:rPr>
          <w:u w:color="118DD6"/>
        </w:rPr>
      </w:pPr>
      <w:r>
        <w:rPr>
          <w:u w:color="118DD6"/>
        </w:rPr>
        <w:t>The following seven key features of effective practice, as set out in Development Matters, support our curriculum:</w:t>
      </w:r>
    </w:p>
    <w:p w14:paraId="7B9C854A" w14:textId="77777777" w:rsidR="009A77D8" w:rsidRDefault="009A77D8" w:rsidP="00D53D36">
      <w:pPr>
        <w:pStyle w:val="SBMATBullet"/>
        <w:numPr>
          <w:ilvl w:val="0"/>
          <w:numId w:val="51"/>
        </w:numPr>
        <w:rPr>
          <w:u w:color="118DD6"/>
        </w:rPr>
      </w:pPr>
      <w:r>
        <w:rPr>
          <w:u w:color="118DD6"/>
        </w:rPr>
        <w:t>The best for every child</w:t>
      </w:r>
    </w:p>
    <w:p w14:paraId="3EB25C2C" w14:textId="77777777" w:rsidR="009A77D8" w:rsidRDefault="009A77D8" w:rsidP="00D53D36">
      <w:pPr>
        <w:pStyle w:val="SBMATBullet"/>
        <w:numPr>
          <w:ilvl w:val="0"/>
          <w:numId w:val="51"/>
        </w:numPr>
        <w:rPr>
          <w:u w:color="118DD6"/>
        </w:rPr>
      </w:pPr>
      <w:r>
        <w:rPr>
          <w:u w:color="118DD6"/>
        </w:rPr>
        <w:t>High-quality care</w:t>
      </w:r>
    </w:p>
    <w:p w14:paraId="5B86DA3A" w14:textId="77777777" w:rsidR="009A77D8" w:rsidRDefault="009A77D8" w:rsidP="00D53D36">
      <w:pPr>
        <w:pStyle w:val="SBMATBullet"/>
        <w:numPr>
          <w:ilvl w:val="0"/>
          <w:numId w:val="51"/>
        </w:numPr>
        <w:rPr>
          <w:u w:color="118DD6"/>
        </w:rPr>
      </w:pPr>
      <w:r>
        <w:rPr>
          <w:u w:color="118DD6"/>
        </w:rPr>
        <w:t>The curriculum: what we want children to learn</w:t>
      </w:r>
    </w:p>
    <w:p w14:paraId="5F6EBF88" w14:textId="77777777" w:rsidR="009A77D8" w:rsidRDefault="009A77D8" w:rsidP="00D53D36">
      <w:pPr>
        <w:pStyle w:val="SBMATBullet"/>
        <w:numPr>
          <w:ilvl w:val="0"/>
          <w:numId w:val="51"/>
        </w:numPr>
        <w:rPr>
          <w:u w:color="118DD6"/>
        </w:rPr>
      </w:pPr>
      <w:r>
        <w:rPr>
          <w:u w:color="118DD6"/>
        </w:rPr>
        <w:t>Pedagogy: helping children to learn</w:t>
      </w:r>
    </w:p>
    <w:p w14:paraId="36B6A3CA" w14:textId="77777777" w:rsidR="009A77D8" w:rsidRDefault="009A77D8" w:rsidP="00D53D36">
      <w:pPr>
        <w:pStyle w:val="SBMATBullet"/>
        <w:numPr>
          <w:ilvl w:val="0"/>
          <w:numId w:val="51"/>
        </w:numPr>
        <w:rPr>
          <w:u w:color="118DD6"/>
        </w:rPr>
      </w:pPr>
      <w:r>
        <w:rPr>
          <w:u w:color="118DD6"/>
        </w:rPr>
        <w:t>Assessment: checking what children have learnt</w:t>
      </w:r>
    </w:p>
    <w:p w14:paraId="17B65EFE" w14:textId="77777777" w:rsidR="009A77D8" w:rsidRDefault="009A77D8" w:rsidP="00D53D36">
      <w:pPr>
        <w:pStyle w:val="SBMATBullet"/>
        <w:numPr>
          <w:ilvl w:val="0"/>
          <w:numId w:val="51"/>
        </w:numPr>
        <w:rPr>
          <w:u w:color="118DD6"/>
        </w:rPr>
      </w:pPr>
      <w:r>
        <w:rPr>
          <w:u w:color="118DD6"/>
        </w:rPr>
        <w:t>Self-regulation and executive function</w:t>
      </w:r>
    </w:p>
    <w:p w14:paraId="4A66EB3F" w14:textId="77777777" w:rsidR="009A77D8" w:rsidRDefault="009A77D8" w:rsidP="00D53D36">
      <w:pPr>
        <w:pStyle w:val="SBMATBullet"/>
        <w:numPr>
          <w:ilvl w:val="0"/>
          <w:numId w:val="51"/>
        </w:numPr>
        <w:rPr>
          <w:u w:color="118DD6"/>
        </w:rPr>
      </w:pPr>
      <w:r>
        <w:rPr>
          <w:u w:color="118DD6"/>
        </w:rPr>
        <w:t>Partnership with parents</w:t>
      </w:r>
    </w:p>
    <w:p w14:paraId="695BB9D5" w14:textId="77777777" w:rsidR="009A77D8" w:rsidRDefault="009A77D8" w:rsidP="00D53D36">
      <w:pPr>
        <w:pStyle w:val="SBMATParagraph"/>
        <w:rPr>
          <w:u w:color="118DD6"/>
        </w:rPr>
      </w:pPr>
      <w:r>
        <w:rPr>
          <w:u w:color="118DD6"/>
        </w:rPr>
        <w:t>As part of our best practice we:</w:t>
      </w:r>
    </w:p>
    <w:p w14:paraId="7EF51A6F" w14:textId="77777777" w:rsidR="009A77D8" w:rsidRPr="00D53D36" w:rsidRDefault="009A77D8" w:rsidP="00D53D36">
      <w:pPr>
        <w:pStyle w:val="SBMATBullet"/>
        <w:rPr>
          <w:u w:color="118DD6"/>
        </w:rPr>
      </w:pPr>
      <w:r w:rsidRPr="00D53D36">
        <w:rPr>
          <w:u w:color="118DD6"/>
        </w:rPr>
        <w:t>Provide a balanced curriculum, based on the EYFS, across the seven areas of learning.</w:t>
      </w:r>
    </w:p>
    <w:p w14:paraId="1C041068" w14:textId="77777777" w:rsidR="009A77D8" w:rsidRPr="00D53D36" w:rsidRDefault="009A77D8" w:rsidP="00D53D36">
      <w:pPr>
        <w:pStyle w:val="SBMATBullet"/>
        <w:rPr>
          <w:u w:color="118DD6"/>
        </w:rPr>
      </w:pPr>
      <w:r w:rsidRPr="00D53D36">
        <w:rPr>
          <w:u w:color="118DD6"/>
        </w:rPr>
        <w:t>Promote equality of opportunity and anti-discriminatory practice.</w:t>
      </w:r>
    </w:p>
    <w:p w14:paraId="62F637D3" w14:textId="77777777" w:rsidR="009A77D8" w:rsidRPr="00D53D36" w:rsidRDefault="009A77D8" w:rsidP="00D53D36">
      <w:pPr>
        <w:pStyle w:val="SBMATBullet"/>
        <w:rPr>
          <w:u w:color="118DD6"/>
        </w:rPr>
      </w:pPr>
      <w:r w:rsidRPr="00D53D36">
        <w:rPr>
          <w:u w:color="118DD6"/>
        </w:rPr>
        <w:t>Provide early intervention for those who need additional support.</w:t>
      </w:r>
    </w:p>
    <w:p w14:paraId="1AC895E3" w14:textId="77777777" w:rsidR="009A77D8" w:rsidRPr="00D53D36" w:rsidRDefault="009A77D8" w:rsidP="00D53D36">
      <w:pPr>
        <w:pStyle w:val="SBMATBullet"/>
        <w:rPr>
          <w:u w:color="118DD6"/>
        </w:rPr>
      </w:pPr>
      <w:r w:rsidRPr="00D53D36">
        <w:rPr>
          <w:u w:color="118DD6"/>
        </w:rPr>
        <w:t>Work in partnership with parents and where needed outside agencies.</w:t>
      </w:r>
    </w:p>
    <w:p w14:paraId="1C2ADF16" w14:textId="77777777" w:rsidR="009A77D8" w:rsidRPr="00D53D36" w:rsidRDefault="009A77D8" w:rsidP="00D53D36">
      <w:pPr>
        <w:pStyle w:val="SBMATBullet"/>
        <w:rPr>
          <w:u w:color="118DD6"/>
        </w:rPr>
      </w:pPr>
      <w:r w:rsidRPr="00D53D36">
        <w:rPr>
          <w:u w:color="118DD6"/>
        </w:rPr>
        <w:t>Plan challenging learning experiences for all our children, based on the individual needs of the child.</w:t>
      </w:r>
    </w:p>
    <w:p w14:paraId="33BD1C9E" w14:textId="77777777" w:rsidR="009A77D8" w:rsidRPr="00D53D36" w:rsidRDefault="009A77D8" w:rsidP="00D53D36">
      <w:pPr>
        <w:pStyle w:val="SBMATBullet"/>
        <w:rPr>
          <w:u w:color="118DD6"/>
        </w:rPr>
      </w:pPr>
      <w:r w:rsidRPr="00D53D36">
        <w:rPr>
          <w:u w:color="118DD6"/>
        </w:rPr>
        <w:t>Provide opportunities for our children to engage in adult led learning and self-initiated learning.</w:t>
      </w:r>
    </w:p>
    <w:p w14:paraId="78FFBA21" w14:textId="77777777" w:rsidR="009A77D8" w:rsidRPr="00D53D36" w:rsidRDefault="009A77D8" w:rsidP="00D53D36">
      <w:pPr>
        <w:pStyle w:val="SBMATBullet"/>
        <w:rPr>
          <w:u w:color="118DD6"/>
        </w:rPr>
      </w:pPr>
      <w:r w:rsidRPr="00D53D36">
        <w:rPr>
          <w:u w:color="118DD6"/>
        </w:rPr>
        <w:t>Provide a secure and safe learning environment indoors and outdoors.</w:t>
      </w:r>
    </w:p>
    <w:p w14:paraId="059470F0" w14:textId="77777777" w:rsidR="009A77D8" w:rsidRPr="00D53D36" w:rsidRDefault="009A77D8" w:rsidP="00D53D36">
      <w:pPr>
        <w:pStyle w:val="SBMATBullet"/>
        <w:rPr>
          <w:u w:color="118DD6"/>
        </w:rPr>
      </w:pPr>
      <w:r w:rsidRPr="00D53D36">
        <w:rPr>
          <w:u w:color="118DD6"/>
        </w:rPr>
        <w:t>Plan an exciting and challenging curriculum based on our observations of children’s needs, interests and stages of development across the seven areas of learning.</w:t>
      </w:r>
    </w:p>
    <w:p w14:paraId="2ABD5EB6" w14:textId="77777777" w:rsidR="009A77D8" w:rsidRPr="00D53D36" w:rsidRDefault="009A77D8" w:rsidP="00D53D36">
      <w:pPr>
        <w:pStyle w:val="SBMATBullet"/>
        <w:rPr>
          <w:u w:color="118DD6"/>
        </w:rPr>
      </w:pPr>
      <w:r w:rsidRPr="00D53D36">
        <w:rPr>
          <w:u w:color="118DD6"/>
        </w:rPr>
        <w:t>Deliver a broad and balanced education where learning is sequential so that the children learn and remember one thing before they move on to the next.</w:t>
      </w:r>
    </w:p>
    <w:p w14:paraId="3DE73672" w14:textId="77777777" w:rsidR="009A77D8" w:rsidRDefault="009A77D8" w:rsidP="00D53D36">
      <w:pPr>
        <w:pStyle w:val="SBMATHeading1"/>
        <w:rPr>
          <w:u w:color="118DD6"/>
        </w:rPr>
      </w:pPr>
      <w:r>
        <w:rPr>
          <w:color w:val="1A1718"/>
          <w:sz w:val="20"/>
          <w:szCs w:val="20"/>
          <w:u w:color="118DD6"/>
        </w:rPr>
        <w:br w:type="page"/>
      </w:r>
      <w:bookmarkStart w:id="10" w:name="_Toc218773869"/>
      <w:r>
        <w:rPr>
          <w:u w:color="118DD6"/>
        </w:rPr>
        <w:lastRenderedPageBreak/>
        <w:t>Key Areas of the EYFS Framework</w:t>
      </w:r>
      <w:bookmarkEnd w:id="10"/>
    </w:p>
    <w:p w14:paraId="6A209472" w14:textId="77777777" w:rsidR="009A77D8" w:rsidRDefault="009A77D8" w:rsidP="00D53D36">
      <w:pPr>
        <w:pStyle w:val="SBMATHeading2"/>
        <w:rPr>
          <w:u w:color="118DD6"/>
        </w:rPr>
      </w:pPr>
      <w:bookmarkStart w:id="11" w:name="_Toc218773870"/>
      <w:r>
        <w:rPr>
          <w:u w:color="118DD6"/>
        </w:rPr>
        <w:t>Learning and Development Requirements</w:t>
      </w:r>
      <w:bookmarkEnd w:id="11"/>
    </w:p>
    <w:p w14:paraId="7EEBBBDE" w14:textId="77777777" w:rsidR="009A77D8" w:rsidRDefault="009A77D8" w:rsidP="00D53D36">
      <w:pPr>
        <w:pStyle w:val="SBMATParagraph"/>
        <w:rPr>
          <w:u w:color="118DD6"/>
        </w:rPr>
      </w:pPr>
      <w:r>
        <w:rPr>
          <w:u w:color="118DD6"/>
        </w:rPr>
        <w:t>We plan and implement an exciting and challenging curriculum based on our observation of children's needs, interests, and stages of development across the seven areas of learning to enable children to achieve the early learning goals.</w:t>
      </w:r>
    </w:p>
    <w:p w14:paraId="3493276A" w14:textId="77777777" w:rsidR="009A77D8" w:rsidRDefault="009A77D8" w:rsidP="00D53D36">
      <w:pPr>
        <w:pStyle w:val="SBMATParagraph"/>
        <w:rPr>
          <w:u w:color="118DD6"/>
        </w:rPr>
      </w:pPr>
      <w:r>
        <w:rPr>
          <w:u w:color="118DD6"/>
        </w:rPr>
        <w:t>Our curriculum is based on the seven areas of learning:</w:t>
      </w:r>
    </w:p>
    <w:p w14:paraId="0C5BD96A" w14:textId="77777777" w:rsidR="009A77D8" w:rsidRPr="00D53D36" w:rsidRDefault="009A77D8" w:rsidP="00D53D36">
      <w:pPr>
        <w:pStyle w:val="SBMATBullet"/>
        <w:rPr>
          <w:u w:color="118DD6"/>
        </w:rPr>
      </w:pPr>
      <w:r w:rsidRPr="00D53D36">
        <w:rPr>
          <w:b/>
          <w:bCs/>
          <w:u w:color="118DD6"/>
        </w:rPr>
        <w:t>Prime Areas:</w:t>
      </w:r>
      <w:r w:rsidRPr="00D53D36">
        <w:rPr>
          <w:u w:color="118DD6"/>
        </w:rPr>
        <w:t xml:space="preserve"> Communication and Language, Physical Development, Personal, Social and Emotional Development.</w:t>
      </w:r>
    </w:p>
    <w:p w14:paraId="3AB06B0F" w14:textId="77777777" w:rsidR="009A77D8" w:rsidRPr="00D53D36" w:rsidRDefault="009A77D8" w:rsidP="00D53D36">
      <w:pPr>
        <w:pStyle w:val="SBMATBullet"/>
        <w:rPr>
          <w:u w:color="118DD6"/>
        </w:rPr>
      </w:pPr>
      <w:r w:rsidRPr="00D53D36">
        <w:rPr>
          <w:b/>
          <w:bCs/>
          <w:u w:color="118DD6"/>
        </w:rPr>
        <w:t>Specific Areas:</w:t>
      </w:r>
      <w:r w:rsidRPr="00D53D36">
        <w:rPr>
          <w:u w:color="118DD6"/>
        </w:rPr>
        <w:t xml:space="preserve"> Literacy, Mathematics, Understanding the World, Expressive Arts and Design.</w:t>
      </w:r>
    </w:p>
    <w:p w14:paraId="1D07F718" w14:textId="77777777" w:rsidR="009A77D8" w:rsidRDefault="009A77D8" w:rsidP="00D53D36">
      <w:pPr>
        <w:pStyle w:val="SBMATParagraph"/>
        <w:rPr>
          <w:u w:color="118DD6"/>
        </w:rPr>
      </w:pPr>
      <w:r>
        <w:rPr>
          <w:u w:color="118DD6"/>
        </w:rPr>
        <w:t>We use a play-based approach, guided by children’s interests and developmental needs.</w:t>
      </w:r>
    </w:p>
    <w:p w14:paraId="559F029F" w14:textId="77777777" w:rsidR="009A77D8" w:rsidRDefault="009A77D8" w:rsidP="00D53D36">
      <w:pPr>
        <w:pStyle w:val="SBMATParagraph"/>
        <w:spacing w:after="0" w:line="240" w:lineRule="auto"/>
        <w:rPr>
          <w:u w:color="118DD6"/>
        </w:rPr>
      </w:pPr>
    </w:p>
    <w:p w14:paraId="503482B9" w14:textId="77777777" w:rsidR="009A77D8" w:rsidRDefault="009A77D8" w:rsidP="00D53D36">
      <w:pPr>
        <w:pStyle w:val="SBMATHeading2"/>
        <w:rPr>
          <w:u w:color="118DD6"/>
        </w:rPr>
      </w:pPr>
      <w:bookmarkStart w:id="12" w:name="_Toc218773871"/>
      <w:r>
        <w:rPr>
          <w:u w:color="118DD6"/>
        </w:rPr>
        <w:t>Characteristics of Effective Learning</w:t>
      </w:r>
      <w:bookmarkEnd w:id="12"/>
    </w:p>
    <w:p w14:paraId="0987E1CE" w14:textId="77777777" w:rsidR="009A77D8" w:rsidRDefault="009A77D8" w:rsidP="00D53D36">
      <w:pPr>
        <w:pStyle w:val="SBMATParagraph"/>
        <w:rPr>
          <w:u w:color="118DD6"/>
        </w:rPr>
      </w:pPr>
      <w:r>
        <w:rPr>
          <w:u w:color="118DD6"/>
        </w:rPr>
        <w:t xml:space="preserve">The characteristics of effective learning run through and underpin all seven areas of learning and development, representing processes rather than outcomes.  Learners demonstrate their admirable attitudes and positive behaviours through these key characteristics. </w:t>
      </w:r>
    </w:p>
    <w:p w14:paraId="3CEE5335" w14:textId="77777777" w:rsidR="009A77D8" w:rsidRPr="00D53D36" w:rsidRDefault="009A77D8" w:rsidP="00D53D36">
      <w:pPr>
        <w:pStyle w:val="SBMATParagraph"/>
        <w:spacing w:after="0" w:line="240" w:lineRule="auto"/>
        <w:rPr>
          <w:u w:color="118DD6"/>
        </w:rPr>
      </w:pPr>
    </w:p>
    <w:p w14:paraId="1DFAFB03" w14:textId="77777777" w:rsidR="009A77D8" w:rsidRDefault="009A77D8" w:rsidP="00D53D36">
      <w:pPr>
        <w:pStyle w:val="SBMATHeading2"/>
        <w:rPr>
          <w:u w:color="118DD6"/>
        </w:rPr>
      </w:pPr>
      <w:bookmarkStart w:id="13" w:name="_Toc218773872"/>
      <w:r>
        <w:rPr>
          <w:u w:color="118DD6"/>
        </w:rPr>
        <w:t>Playing and Exploring</w:t>
      </w:r>
      <w:bookmarkEnd w:id="13"/>
    </w:p>
    <w:p w14:paraId="407C6500" w14:textId="77777777" w:rsidR="009A77D8" w:rsidRDefault="009A77D8" w:rsidP="00D53D36">
      <w:pPr>
        <w:pStyle w:val="SBMATParagraph"/>
        <w:rPr>
          <w:u w:color="118DD6"/>
        </w:rPr>
      </w:pPr>
      <w:r>
        <w:rPr>
          <w:u w:color="118DD6"/>
        </w:rPr>
        <w:t>Children will have purposeful and meaningful opportunities to investigate, experience and explore. Through engagement in play, children explore and enquire, developing learning experiences which help them to make sense of the world. They practise and build on ideas, think creatively alongside other children as well as independently. They communicate, investigate and solve problems building relationships and collaborative skills.</w:t>
      </w:r>
    </w:p>
    <w:p w14:paraId="7F3B92B4" w14:textId="77777777" w:rsidR="009A77D8" w:rsidRPr="00D53D36" w:rsidRDefault="009A77D8" w:rsidP="00D53D36">
      <w:pPr>
        <w:pStyle w:val="SBMATParagraph"/>
        <w:spacing w:after="0" w:line="240" w:lineRule="auto"/>
        <w:rPr>
          <w:u w:color="118DD6"/>
        </w:rPr>
      </w:pPr>
    </w:p>
    <w:p w14:paraId="2B77FE33" w14:textId="77777777" w:rsidR="009A77D8" w:rsidRDefault="009A77D8" w:rsidP="00D53D36">
      <w:pPr>
        <w:pStyle w:val="SBMATHeading2"/>
        <w:rPr>
          <w:u w:color="118DD6"/>
        </w:rPr>
      </w:pPr>
      <w:bookmarkStart w:id="14" w:name="_Toc218773873"/>
      <w:r>
        <w:rPr>
          <w:u w:color="118DD6"/>
        </w:rPr>
        <w:t>Active Learning</w:t>
      </w:r>
      <w:bookmarkEnd w:id="14"/>
    </w:p>
    <w:p w14:paraId="355FB947" w14:textId="77777777" w:rsidR="009A77D8" w:rsidRDefault="009A77D8" w:rsidP="00D53D36">
      <w:pPr>
        <w:pStyle w:val="SBMATParagraph"/>
        <w:rPr>
          <w:u w:color="118DD6"/>
        </w:rPr>
      </w:pPr>
      <w:r>
        <w:rPr>
          <w:u w:color="118DD6"/>
        </w:rPr>
        <w:t>Children will have time and space to persevere when encountering challenges. Children take pleasure in celebrating their own and others achievements and successes. Active learning occurs when children are motivated and interested. Children develop independence, control and ownership of their learning. As children develop their confidence, they learn to make decisions.</w:t>
      </w:r>
    </w:p>
    <w:p w14:paraId="3453AEF6" w14:textId="77777777" w:rsidR="009A77D8" w:rsidRPr="00D53D36" w:rsidRDefault="009A77D8" w:rsidP="00D53D36">
      <w:pPr>
        <w:pStyle w:val="SBMATParagraph"/>
        <w:spacing w:after="0" w:line="240" w:lineRule="auto"/>
        <w:rPr>
          <w:u w:color="118DD6"/>
        </w:rPr>
      </w:pPr>
    </w:p>
    <w:p w14:paraId="096BE8DD" w14:textId="77777777" w:rsidR="009A77D8" w:rsidRDefault="009A77D8" w:rsidP="00D53D36">
      <w:pPr>
        <w:pStyle w:val="SBMATHeading2"/>
        <w:rPr>
          <w:u w:color="118DD6"/>
        </w:rPr>
      </w:pPr>
      <w:bookmarkStart w:id="15" w:name="_Toc218773874"/>
      <w:r>
        <w:rPr>
          <w:u w:color="118DD6"/>
        </w:rPr>
        <w:t>Creating and Thinking Critically</w:t>
      </w:r>
      <w:bookmarkEnd w:id="15"/>
    </w:p>
    <w:p w14:paraId="0BD1236E" w14:textId="77777777" w:rsidR="009A77D8" w:rsidRDefault="009A77D8" w:rsidP="00D53D36">
      <w:pPr>
        <w:pStyle w:val="SBMATParagraph"/>
        <w:rPr>
          <w:u w:color="118DD6"/>
        </w:rPr>
      </w:pPr>
      <w:r>
        <w:rPr>
          <w:u w:color="118DD6"/>
        </w:rPr>
        <w:t xml:space="preserve">Children are actively encouraged and supported to develop their own ideas, make connections between their learning and develop independent strategies when completing challenges. Children are given the opportunity to be creative through all areas of learning. Adults support and extend children's thinking and help them to make connections through modelling, offering encouragement, clarifying ideas and asking open ended questions. Learners access resources and move independently around the learning environment; enabling them to extend their learning. </w:t>
      </w:r>
    </w:p>
    <w:p w14:paraId="7148EED3" w14:textId="77777777" w:rsidR="009A77D8" w:rsidRPr="00D53D36" w:rsidRDefault="009A77D8" w:rsidP="00D53D36">
      <w:pPr>
        <w:pStyle w:val="SBMATParagraph"/>
        <w:spacing w:after="0" w:line="240" w:lineRule="auto"/>
        <w:rPr>
          <w:u w:color="118DD6"/>
        </w:rPr>
      </w:pPr>
    </w:p>
    <w:p w14:paraId="15FF19E1" w14:textId="77777777" w:rsidR="009A77D8" w:rsidRDefault="009A77D8" w:rsidP="00D53D36">
      <w:pPr>
        <w:pStyle w:val="SBMATHeading2"/>
        <w:rPr>
          <w:u w:color="118DD6"/>
        </w:rPr>
      </w:pPr>
      <w:bookmarkStart w:id="16" w:name="_Toc218773875"/>
      <w:r>
        <w:rPr>
          <w:u w:color="118DD6"/>
        </w:rPr>
        <w:lastRenderedPageBreak/>
        <w:t>Phonics and Reading</w:t>
      </w:r>
      <w:bookmarkEnd w:id="16"/>
    </w:p>
    <w:p w14:paraId="76907E90" w14:textId="77777777" w:rsidR="009A77D8" w:rsidRDefault="009A77D8" w:rsidP="00D53D36">
      <w:pPr>
        <w:pStyle w:val="SBMATParagraph"/>
        <w:rPr>
          <w:u w:color="118DD6"/>
        </w:rPr>
      </w:pPr>
      <w:r>
        <w:rPr>
          <w:u w:color="118DD6"/>
        </w:rPr>
        <w:t>We believe that all our children can become fluent readers and writers. This is why we teach reading through the DFE validated Programme Bug Club</w:t>
      </w:r>
      <w:r>
        <w:rPr>
          <w:color w:val="FB0007"/>
          <w:u w:color="118DD6"/>
        </w:rPr>
        <w:t xml:space="preserve">, </w:t>
      </w:r>
      <w:r>
        <w:rPr>
          <w:u w:color="118DD6"/>
        </w:rPr>
        <w:t>which is a systematic and synthetic phonics programme. We start teaching phonics in Nursery</w:t>
      </w:r>
      <w:r>
        <w:rPr>
          <w:color w:val="FB0007"/>
          <w:u w:color="118DD6"/>
        </w:rPr>
        <w:t xml:space="preserve"> </w:t>
      </w:r>
      <w:r>
        <w:rPr>
          <w:u w:color="118DD6"/>
        </w:rPr>
        <w:t xml:space="preserve">and follow the </w:t>
      </w:r>
      <w:r>
        <w:rPr>
          <w:color w:val="262626"/>
          <w:u w:color="118DD6"/>
        </w:rPr>
        <w:t>Bug Club</w:t>
      </w:r>
      <w:r>
        <w:rPr>
          <w:u w:color="118DD6"/>
        </w:rPr>
        <w:t xml:space="preserve"> progressive programme, which ensures children build on their growing knowledge of the alphabetic code, mastering phonics to read and spell as they move through school.</w:t>
      </w:r>
    </w:p>
    <w:p w14:paraId="20545280" w14:textId="77777777" w:rsidR="009A77D8" w:rsidRDefault="009A77D8" w:rsidP="00D53D36">
      <w:pPr>
        <w:pStyle w:val="SBMATParagraph"/>
        <w:rPr>
          <w:u w:color="118DD6"/>
        </w:rPr>
      </w:pPr>
      <w:r>
        <w:rPr>
          <w:u w:color="118DD6"/>
        </w:rPr>
        <w:t xml:space="preserve">We believe that reading is at the heart of a rich early years’ experience and vital to children’s long-term learning and life chances. Our reading provision ensures every child develops a love of stories, strong language skills, and early decoding abilities, laying the foundations for fluent reading. We immerse children in spoken language and stories from the start. Through songs, rhymes, storytelling, and rich conversation, we develop vocabulary, comprehension, and a love of language. Children are taught to read using our </w:t>
      </w:r>
      <w:r>
        <w:rPr>
          <w:rFonts w:ascii="Helvetica" w:hAnsi="Helvetica" w:cs="Helvetica"/>
          <w:b/>
          <w:bCs/>
          <w:u w:color="118DD6"/>
        </w:rPr>
        <w:t>systematic synthetic phonics programme</w:t>
      </w:r>
      <w:r>
        <w:rPr>
          <w:b/>
          <w:bCs/>
          <w:u w:color="118DD6"/>
        </w:rPr>
        <w:t>,</w:t>
      </w:r>
      <w:r>
        <w:rPr>
          <w:u w:color="118DD6"/>
        </w:rPr>
        <w:t xml:space="preserve"> Bug Club, ensuring they gain the skills to decode words confidently and accurately. Teaching is consistent, cumulative, and regularly reviewed. We foster a genuine love of reading through high-quality picture books, diverse stories, poetry, and non-fiction. Children have daily opportunities to listen to and engage with books read aloud by enthusiastic adults. Reading and books are integrated throughout all areas of provision. Children encounter texts in role-play, topic work, and through story-based learning. Teaching is responsive. We identify and support children who may need additional help with phonics, comprehension, or language development, ensuring no child is left behind. We encourage all children to see themselves as readers. Through praise, choice, and meaningful experiences, we build children’s confidence, curiosity, and motivation to read. We actively involve parents and carers in supporting reading at home. We share books, strategies, and updates so that reading becomes a valued, shared experience beyond the setting.</w:t>
      </w:r>
    </w:p>
    <w:p w14:paraId="5DEDB976" w14:textId="77777777" w:rsidR="009A77D8" w:rsidRPr="00D53D36" w:rsidRDefault="009A77D8" w:rsidP="00D53D36">
      <w:pPr>
        <w:pStyle w:val="SBMATParagraph"/>
        <w:spacing w:after="0" w:line="240" w:lineRule="auto"/>
        <w:rPr>
          <w:u w:color="118DD6"/>
        </w:rPr>
      </w:pPr>
    </w:p>
    <w:p w14:paraId="03F0D038" w14:textId="77777777" w:rsidR="009A77D8" w:rsidRDefault="009A77D8" w:rsidP="00D53D36">
      <w:pPr>
        <w:pStyle w:val="SBMATHeading2"/>
        <w:rPr>
          <w:u w:color="118DD6"/>
        </w:rPr>
      </w:pPr>
      <w:bookmarkStart w:id="17" w:name="_Toc218773876"/>
      <w:r>
        <w:rPr>
          <w:u w:color="118DD6"/>
        </w:rPr>
        <w:t>Communication and Language</w:t>
      </w:r>
      <w:bookmarkEnd w:id="17"/>
      <w:r>
        <w:rPr>
          <w:u w:color="118DD6"/>
        </w:rPr>
        <w:t xml:space="preserve"> </w:t>
      </w:r>
    </w:p>
    <w:p w14:paraId="48709A7B" w14:textId="77777777" w:rsidR="009A77D8" w:rsidRDefault="009A77D8" w:rsidP="00D53D36">
      <w:pPr>
        <w:pStyle w:val="SBMATParagraph"/>
        <w:rPr>
          <w:u w:color="118DD6"/>
        </w:rPr>
      </w:pPr>
      <w:r>
        <w:rPr>
          <w:u w:color="118DD6"/>
        </w:rPr>
        <w:t>We recognise that strong communication and language skills are foundational to all areas of learning. Guided by recent research including </w:t>
      </w:r>
      <w:r>
        <w:rPr>
          <w:i/>
          <w:iCs/>
          <w:u w:color="118DD6"/>
        </w:rPr>
        <w:t>Best Start in Life 2024</w:t>
      </w:r>
      <w:r>
        <w:rPr>
          <w:u w:color="118DD6"/>
        </w:rPr>
        <w:t xml:space="preserve"> and the Education Endowment Foundation—we commit to providing rich, responsive, and inclusive language learning environments.</w:t>
      </w:r>
    </w:p>
    <w:p w14:paraId="22E34BFC" w14:textId="515D804E" w:rsidR="009A77D8" w:rsidRDefault="009A77D8" w:rsidP="00D53D36">
      <w:pPr>
        <w:pStyle w:val="SBMATParagraph"/>
        <w:rPr>
          <w:u w:color="118DD6"/>
        </w:rPr>
      </w:pPr>
      <w:r>
        <w:rPr>
          <w:u w:color="118DD6"/>
        </w:rPr>
        <w:t>Our curriculum clearly sets out what children should learn in vocabulary, listening, understanding, and speaking. We include both planned activities and everyday opportunities to support language throughout the day. Children learn in a</w:t>
      </w:r>
      <w:r w:rsidR="00D53D36">
        <w:rPr>
          <w:u w:color="118DD6"/>
        </w:rPr>
        <w:t xml:space="preserve"> </w:t>
      </w:r>
      <w:r>
        <w:rPr>
          <w:rFonts w:ascii="Helvetica" w:hAnsi="Helvetica" w:cs="Helvetica"/>
          <w:b/>
          <w:bCs/>
          <w:u w:color="118DD6"/>
        </w:rPr>
        <w:t>language-rich environment</w:t>
      </w:r>
      <w:r>
        <w:rPr>
          <w:u w:color="118DD6"/>
        </w:rPr>
        <w:t xml:space="preserve"> filled with stories, rhymes, songs, poems, and non-fiction. New words are taught and used in different ways—through both play and adult-led sessions. We pay close attention to children who may need extra help—such as those with less language experience, those with SEND, or those learning English as an additional language. We regularly check children’s progress and give support when needed. </w:t>
      </w:r>
      <w:r>
        <w:rPr>
          <w:rFonts w:ascii="Helvetica" w:hAnsi="Helvetica" w:cs="Helvetica"/>
          <w:b/>
          <w:bCs/>
          <w:u w:color="118DD6"/>
        </w:rPr>
        <w:t>Play is at the heart of our approach.</w:t>
      </w:r>
      <w:r>
        <w:rPr>
          <w:u w:color="118DD6"/>
        </w:rPr>
        <w:t xml:space="preserve"> Adults join children in play with clear learning goals, helping them practise language in fun, meaningful ways. Short adult-led sessions are used when needed—for example, to teach new words or sentence structures. We teach children to listen carefully, follow instructions, and understand spoken language through stories, games, and everyday routines. We also help children express themselves confidently, to share ideas, ask questions, and solve problems through talk. We welcome mistakes as part of learning. We work closely with parents and carers to support </w:t>
      </w:r>
      <w:r>
        <w:rPr>
          <w:u w:color="118DD6"/>
        </w:rPr>
        <w:lastRenderedPageBreak/>
        <w:t>language at home. We celebrate and include children’s home languages and cultural backgrounds in our setting.</w:t>
      </w:r>
    </w:p>
    <w:p w14:paraId="04E6BA39" w14:textId="77777777" w:rsidR="009A77D8" w:rsidRPr="00D53D36" w:rsidRDefault="009A77D8" w:rsidP="00D53D36">
      <w:pPr>
        <w:pStyle w:val="SBMATParagraph"/>
        <w:spacing w:after="0" w:line="240" w:lineRule="auto"/>
        <w:rPr>
          <w:u w:color="118DD6"/>
        </w:rPr>
      </w:pPr>
    </w:p>
    <w:p w14:paraId="2282CE9D" w14:textId="77777777" w:rsidR="009A77D8" w:rsidRDefault="009A77D8" w:rsidP="00D53D36">
      <w:pPr>
        <w:pStyle w:val="SBMATHeading2"/>
        <w:rPr>
          <w:u w:color="118DD6"/>
        </w:rPr>
      </w:pPr>
      <w:bookmarkStart w:id="18" w:name="_Toc218773877"/>
      <w:r>
        <w:rPr>
          <w:u w:color="118DD6"/>
        </w:rPr>
        <w:t>Mathematics</w:t>
      </w:r>
      <w:bookmarkEnd w:id="18"/>
      <w:r>
        <w:rPr>
          <w:u w:color="118DD6"/>
        </w:rPr>
        <w:t xml:space="preserve"> </w:t>
      </w:r>
    </w:p>
    <w:p w14:paraId="0F3D0F77" w14:textId="0DC4F910" w:rsidR="009A77D8" w:rsidRDefault="009A77D8" w:rsidP="00D53D36">
      <w:pPr>
        <w:pStyle w:val="SBMATParagraph"/>
        <w:rPr>
          <w:u w:color="118DD6"/>
        </w:rPr>
      </w:pPr>
      <w:r>
        <w:rPr>
          <w:u w:color="118DD6"/>
        </w:rPr>
        <w:t>We recognise that early mathematics is a vital part of children's cognitive development and forms the foundation for lifelong numeracy and problem-solving skills. Our approach to mathematics in the Early Years is informed by the</w:t>
      </w:r>
      <w:r w:rsidR="00D53D36">
        <w:rPr>
          <w:u w:color="118DD6"/>
        </w:rPr>
        <w:t xml:space="preserve"> </w:t>
      </w:r>
      <w:r>
        <w:rPr>
          <w:rFonts w:ascii="Helvetica" w:hAnsi="Helvetica" w:cs="Helvetica"/>
          <w:b/>
          <w:bCs/>
          <w:u w:color="118DD6"/>
        </w:rPr>
        <w:t>EYFS framework</w:t>
      </w:r>
      <w:r>
        <w:rPr>
          <w:u w:color="118DD6"/>
        </w:rPr>
        <w:t> and guided by the</w:t>
      </w:r>
      <w:r w:rsidR="00D53D36">
        <w:rPr>
          <w:u w:color="118DD6"/>
        </w:rPr>
        <w:t xml:space="preserve"> </w:t>
      </w:r>
      <w:r>
        <w:rPr>
          <w:rFonts w:ascii="Helvetica" w:hAnsi="Helvetica" w:cs="Helvetica"/>
          <w:b/>
          <w:bCs/>
          <w:u w:color="118DD6"/>
        </w:rPr>
        <w:t xml:space="preserve">Ofsted’s Research </w:t>
      </w:r>
      <w:r>
        <w:rPr>
          <w:u w:color="118DD6"/>
        </w:rPr>
        <w:t xml:space="preserve">- </w:t>
      </w:r>
      <w:hyperlink r:id="rId13" w:history="1">
        <w:r>
          <w:rPr>
            <w:b/>
            <w:bCs/>
            <w:color w:val="118DD6"/>
            <w:u w:color="118DD6"/>
          </w:rPr>
          <w:t>Strong foundations in the first years of school</w:t>
        </w:r>
      </w:hyperlink>
      <w:r>
        <w:rPr>
          <w:u w:color="118DD6"/>
        </w:rPr>
        <w:t>.</w:t>
      </w:r>
    </w:p>
    <w:p w14:paraId="34870513" w14:textId="77777777" w:rsidR="009A77D8" w:rsidRDefault="009A77D8" w:rsidP="00D53D36">
      <w:pPr>
        <w:pStyle w:val="SBMATParagraph"/>
        <w:rPr>
          <w:u w:color="118DD6"/>
        </w:rPr>
      </w:pPr>
      <w:r>
        <w:rPr>
          <w:u w:color="118DD6"/>
        </w:rPr>
        <w:t>We prioritise developing a deep understanding of numbers to 10, supporting children's ability to subitise, count, compare, compose and decompose numbers. Children explore mathematical ideas through purposeful play, exploration, and everyday routines. Adults model mathematical language and thinking, encouraging talk and reasoning. We provide rich opportunities for exploring shape, space, measures, patterns, and visualisation—supporting broader mathematical thinking beyond number. Our maths provision is carefully sequenced and builds cumulatively, ensuring children revisit and deepen core concepts over time, preparing them for KS1. We ensure all children, including those with SEND or EAL, access high-quality maths learning. Teaching is responsive, building on children's interests, needs, and prior understanding. We nurture children's confidence, curiosity, and enjoyment of maths. Mistakes are valued as part of learning, and all children are encouraged to see themselves as capable mathematicians. Families are supported to understand and reinforce early maths at home through shared strategies, games, and everyday activities.</w:t>
      </w:r>
    </w:p>
    <w:p w14:paraId="3ADA7043" w14:textId="77777777" w:rsidR="009A77D8" w:rsidRDefault="009A77D8" w:rsidP="00D53D36">
      <w:pPr>
        <w:pStyle w:val="SBMATParagraph"/>
        <w:rPr>
          <w:color w:val="FB0007"/>
          <w:u w:color="118DD6"/>
        </w:rPr>
      </w:pPr>
      <w:r>
        <w:rPr>
          <w:u w:color="118DD6"/>
        </w:rPr>
        <w:t>To support us with this we use Pearson’s Power Maths scheme alongside the NCETM’s Mastering Number programme</w:t>
      </w:r>
      <w:r>
        <w:rPr>
          <w:color w:val="FB0007"/>
          <w:u w:color="118DD6"/>
        </w:rPr>
        <w:t xml:space="preserve">. </w:t>
      </w:r>
    </w:p>
    <w:p w14:paraId="69118351" w14:textId="77777777" w:rsidR="009A77D8" w:rsidRPr="00D53D36" w:rsidRDefault="009A77D8" w:rsidP="00D53D36">
      <w:pPr>
        <w:pStyle w:val="SBMATParagraph"/>
        <w:spacing w:after="0" w:line="240" w:lineRule="auto"/>
        <w:rPr>
          <w:u w:color="118DD6"/>
        </w:rPr>
      </w:pPr>
    </w:p>
    <w:p w14:paraId="5FE7B77B" w14:textId="77777777" w:rsidR="009A77D8" w:rsidRDefault="009A77D8" w:rsidP="00D53D36">
      <w:pPr>
        <w:pStyle w:val="SBMATHeading2"/>
        <w:rPr>
          <w:u w:color="118DD6"/>
        </w:rPr>
      </w:pPr>
      <w:bookmarkStart w:id="19" w:name="_Toc218773878"/>
      <w:r>
        <w:rPr>
          <w:u w:color="118DD6"/>
        </w:rPr>
        <w:t>Literacy (Writing)</w:t>
      </w:r>
      <w:bookmarkEnd w:id="19"/>
    </w:p>
    <w:p w14:paraId="5776C997" w14:textId="77777777" w:rsidR="009A77D8" w:rsidRDefault="009A77D8" w:rsidP="00D53D36">
      <w:pPr>
        <w:pStyle w:val="SBMATParagraph"/>
        <w:rPr>
          <w:u w:color="118DD6"/>
        </w:rPr>
      </w:pPr>
      <w:r>
        <w:rPr>
          <w:u w:color="118DD6"/>
        </w:rPr>
        <w:t>We believe writing is a crucial skill that enables children to express themselves, build literacy, and communicate meaning. In line with the </w:t>
      </w:r>
      <w:r>
        <w:rPr>
          <w:rFonts w:ascii="Helvetica" w:hAnsi="Helvetica" w:cs="Helvetica"/>
          <w:b/>
          <w:bCs/>
          <w:u w:color="118DD6"/>
        </w:rPr>
        <w:t>2025 DfE Writing Framework</w:t>
      </w:r>
      <w:r>
        <w:rPr>
          <w:u w:color="118DD6"/>
        </w:rPr>
        <w:t> and EYFS guidance, our writing provision is based on the following principles:</w:t>
      </w:r>
    </w:p>
    <w:p w14:paraId="032092E1" w14:textId="77777777" w:rsidR="009A77D8" w:rsidRDefault="009A77D8" w:rsidP="00D53D36">
      <w:pPr>
        <w:pStyle w:val="SBMATParagraph"/>
        <w:rPr>
          <w:u w:color="118DD6"/>
        </w:rPr>
      </w:pPr>
      <w:r>
        <w:rPr>
          <w:u w:color="118DD6"/>
        </w:rPr>
        <w:t>Writing starts with strong foundations in talk, phonics, and early transcription skills. We support oral composition alongside early handwriting and spelling through modelling, dictation, and shared writing. We encourage writing through purposeful play, using a range of tools and materials indoors and outdoors. Children are supported to see mark-making as meaningful and enjoyable. We plan for progression in handwriting, spelling, and sentence work, preparing children for a smooth transition to Key Stage 1. Adults model writing, provide scaffolding, and use strategies such as guided writing and dictation to support children in moving towards independent writing. Writing is embedded across all areas of learning. Children are given real reasons to write, connecting their writing to stories, play, and topics that matter to them. We use ongoing assessment to tailor support. Children receive timely help when needed, and we ensure all aspects of writing (transcription and composition) are developed. Every child is supported to become a confident writer. We celebrate diversity, respect different starting points, and build writing experiences around children’s identities and languages. We work with families to support writing at home and school. We value writing that happens beyond the setting and encourage home-school connections.</w:t>
      </w:r>
    </w:p>
    <w:p w14:paraId="4ED71DA5" w14:textId="77777777" w:rsidR="009A77D8" w:rsidRPr="00D53D36" w:rsidRDefault="009A77D8" w:rsidP="00D53D36">
      <w:pPr>
        <w:pStyle w:val="SBMATHeading1"/>
      </w:pPr>
      <w:bookmarkStart w:id="20" w:name="_Toc218773879"/>
      <w:r w:rsidRPr="00D53D36">
        <w:lastRenderedPageBreak/>
        <w:t>Assessment Requirements</w:t>
      </w:r>
      <w:bookmarkEnd w:id="20"/>
    </w:p>
    <w:p w14:paraId="2D9914FD" w14:textId="77777777" w:rsidR="009A77D8" w:rsidRDefault="009A77D8" w:rsidP="00D53D36">
      <w:pPr>
        <w:pStyle w:val="SBMATParagraph"/>
        <w:rPr>
          <w:u w:color="118DD6"/>
        </w:rPr>
      </w:pPr>
      <w:r>
        <w:rPr>
          <w:u w:color="118DD6"/>
        </w:rPr>
        <w:t>Assessment in the EYFS is a continuous and integral process that underpins children’s development. Skilled practitioners consistently notice, identify, and interpret how children engage in play and learning. These insights inform the planning of tailored learning experiences that reflect each child’s individual needs and interests. The statutory assessment requirements include:</w:t>
      </w:r>
    </w:p>
    <w:p w14:paraId="64C703C7" w14:textId="77777777" w:rsidR="009A77D8" w:rsidRDefault="009A77D8" w:rsidP="00D53D36">
      <w:pPr>
        <w:pStyle w:val="SBMATBullet"/>
        <w:rPr>
          <w:u w:color="118DD6"/>
        </w:rPr>
      </w:pPr>
      <w:r>
        <w:rPr>
          <w:b/>
          <w:bCs/>
          <w:u w:color="118DD6"/>
        </w:rPr>
        <w:t>The Early Years Foundation Stage Profile (EYFSP):</w:t>
      </w:r>
      <w:r>
        <w:rPr>
          <w:u w:color="118DD6"/>
        </w:rPr>
        <w:t> This is the statutory assessment completed at the end of the Reception year, which summarises a child's progress against the Early Learning Goals (ELGs) in all seven areas of learning.</w:t>
      </w:r>
    </w:p>
    <w:p w14:paraId="41E8C947" w14:textId="77777777" w:rsidR="009A77D8" w:rsidRDefault="009A77D8" w:rsidP="00D53D36">
      <w:pPr>
        <w:pStyle w:val="SBMATBullet"/>
        <w:rPr>
          <w:u w:color="118DD6"/>
        </w:rPr>
      </w:pPr>
      <w:r>
        <w:rPr>
          <w:b/>
          <w:bCs/>
          <w:u w:color="118DD6"/>
        </w:rPr>
        <w:t>Development Matters:</w:t>
      </w:r>
      <w:r>
        <w:rPr>
          <w:u w:color="118DD6"/>
        </w:rPr>
        <w:t> This non-statutory guidance document helps practitioners track children’s progress and plan effectively. It outlines expectations for children’s development and provides guidance on what children should be able to do at various stages.</w:t>
      </w:r>
    </w:p>
    <w:p w14:paraId="1A7E766C" w14:textId="77777777" w:rsidR="009A77D8" w:rsidRDefault="009A77D8" w:rsidP="00D53D36">
      <w:pPr>
        <w:pStyle w:val="SBMATParagraph"/>
        <w:rPr>
          <w:u w:color="118DD6"/>
        </w:rPr>
      </w:pPr>
      <w:r>
        <w:rPr>
          <w:u w:color="118DD6"/>
        </w:rPr>
        <w:t>Within the first 6 weeks that a child starts reception, staff will administer the Reception Baseline Assessment (RBA). At the end of the EYFS, staff complete the EYFS profile for each child. Children are assessed against the 17 early learning goals, indicating whether they are:</w:t>
      </w:r>
    </w:p>
    <w:p w14:paraId="0091C79C" w14:textId="77777777" w:rsidR="009A77D8" w:rsidRPr="00D53D36" w:rsidRDefault="009A77D8" w:rsidP="00D53D36">
      <w:pPr>
        <w:pStyle w:val="SBMATBullet"/>
        <w:rPr>
          <w:u w:color="118DD6"/>
        </w:rPr>
      </w:pPr>
      <w:r w:rsidRPr="00D53D36">
        <w:rPr>
          <w:u w:color="118DD6"/>
        </w:rPr>
        <w:t>Meeting expected levels of development or not yet reaching expected levels (emerging)</w:t>
      </w:r>
    </w:p>
    <w:p w14:paraId="73A34BE3" w14:textId="77777777" w:rsidR="009A77D8" w:rsidRPr="00D53D36" w:rsidRDefault="009A77D8" w:rsidP="00D53D36">
      <w:pPr>
        <w:pStyle w:val="SBMATParagraph"/>
        <w:spacing w:after="0" w:line="240" w:lineRule="auto"/>
        <w:rPr>
          <w:u w:color="118DD6"/>
        </w:rPr>
      </w:pPr>
    </w:p>
    <w:p w14:paraId="5AA347B7" w14:textId="77777777" w:rsidR="009A77D8" w:rsidRDefault="009A77D8" w:rsidP="00D53D36">
      <w:pPr>
        <w:pStyle w:val="SBMATHeading1"/>
        <w:rPr>
          <w:u w:color="118DD6"/>
        </w:rPr>
      </w:pPr>
      <w:bookmarkStart w:id="21" w:name="_Toc218773880"/>
      <w:r>
        <w:rPr>
          <w:u w:color="118DD6"/>
        </w:rPr>
        <w:t>Safeguarding and Welfare Requirements</w:t>
      </w:r>
      <w:bookmarkEnd w:id="21"/>
    </w:p>
    <w:p w14:paraId="45030D46" w14:textId="77777777" w:rsidR="009A77D8" w:rsidRDefault="009A77D8" w:rsidP="00D53D36">
      <w:pPr>
        <w:pStyle w:val="SBMATParagraph"/>
        <w:rPr>
          <w:u w:color="118DD6"/>
        </w:rPr>
      </w:pPr>
      <w:r>
        <w:rPr>
          <w:u w:color="118DD6"/>
        </w:rPr>
        <w:t>All reasonable measures are taken to ensure the safety of all children in the EYFS. Children learn best when they are healthy, safe and secure, when their individual needs are met, and when they have positive relationships with the adults caring for them. We follow the safeguarding and welfare requirements detailed in the ‘Keeping Children Safe in Education 2025’ statutory guidance and adhere to the Academy’s Child Protection and Safeguarding Policy.</w:t>
      </w:r>
    </w:p>
    <w:p w14:paraId="21210F72" w14:textId="77777777" w:rsidR="009A77D8" w:rsidRDefault="009A77D8" w:rsidP="00D53D36">
      <w:pPr>
        <w:pStyle w:val="SBMATParagraph"/>
        <w:rPr>
          <w:u w:color="118DD6"/>
        </w:rPr>
      </w:pPr>
      <w:r>
        <w:rPr>
          <w:u w:color="118DD6"/>
        </w:rPr>
        <w:t xml:space="preserve">Our pupil’s welfare is our paramount concern, and we will always act in the best interests of the child. We recognise the importance of providing a school environment where pupils feel safe and respected.  We encourage pupils to talk openly and to feel confident that they will be listened to. We recognise that all adults within the school have a full and active part to play in protecting our pupils from harm and as such they will always exercise ‘professional curiosity.’ </w:t>
      </w:r>
    </w:p>
    <w:p w14:paraId="0C5A5A2A" w14:textId="77777777" w:rsidR="009A77D8" w:rsidRDefault="009A77D8" w:rsidP="00D53D36">
      <w:pPr>
        <w:pStyle w:val="SBMATParagraph"/>
        <w:rPr>
          <w:u w:color="118DD6"/>
        </w:rPr>
      </w:pPr>
      <w:r>
        <w:rPr>
          <w:u w:color="118DD6"/>
        </w:rPr>
        <w:t>We will work closely with parents and carers to ensure their understanding of the school’s responsibilities to safeguarding and promote the welfare of their children, which may include the need to make referrals to other agencies in some situations. We liaise with other professionals to ensure our children have the best support in their learning and development.</w:t>
      </w:r>
    </w:p>
    <w:p w14:paraId="0141B742" w14:textId="77777777" w:rsidR="009A77D8" w:rsidRDefault="009A77D8" w:rsidP="00D53D36">
      <w:pPr>
        <w:pStyle w:val="SBMATParagraph"/>
        <w:rPr>
          <w:u w:color="118DD6"/>
        </w:rPr>
      </w:pPr>
      <w:r>
        <w:rPr>
          <w:u w:color="118DD6"/>
        </w:rPr>
        <w:t>To ensure we are fully compliant with statutory guidance we:</w:t>
      </w:r>
    </w:p>
    <w:p w14:paraId="512002B7" w14:textId="77777777" w:rsidR="009A77D8" w:rsidRPr="00D53D36" w:rsidRDefault="009A77D8" w:rsidP="00D53D36">
      <w:pPr>
        <w:pStyle w:val="SBMATBullet"/>
        <w:rPr>
          <w:b/>
          <w:bCs/>
          <w:u w:color="118DD6"/>
        </w:rPr>
      </w:pPr>
      <w:r w:rsidRPr="00D53D36">
        <w:rPr>
          <w:b/>
          <w:bCs/>
          <w:u w:color="118DD6"/>
        </w:rPr>
        <w:t xml:space="preserve">Follow clear policies on child protection, health and safety, and manage behaviour effectively. </w:t>
      </w:r>
    </w:p>
    <w:p w14:paraId="541518F9" w14:textId="77777777" w:rsidR="009A77D8" w:rsidRPr="00D53D36" w:rsidRDefault="009A77D8" w:rsidP="00D53D36">
      <w:pPr>
        <w:pStyle w:val="SBMATBullet"/>
        <w:rPr>
          <w:b/>
          <w:bCs/>
          <w:u w:color="118DD6"/>
        </w:rPr>
      </w:pPr>
      <w:r w:rsidRPr="00D53D36">
        <w:rPr>
          <w:b/>
          <w:bCs/>
          <w:u w:color="118DD6"/>
        </w:rPr>
        <w:t>Ensure staff have appropriate qualifications and training, including paediatric first aid.</w:t>
      </w:r>
    </w:p>
    <w:p w14:paraId="486BDC60" w14:textId="77777777" w:rsidR="009A77D8" w:rsidRPr="00D53D36" w:rsidRDefault="009A77D8" w:rsidP="00D53D36">
      <w:pPr>
        <w:pStyle w:val="SBMATBullet"/>
        <w:rPr>
          <w:b/>
          <w:bCs/>
          <w:u w:color="118DD6"/>
        </w:rPr>
      </w:pPr>
      <w:r w:rsidRPr="00D53D36">
        <w:rPr>
          <w:b/>
          <w:bCs/>
          <w:u w:color="118DD6"/>
        </w:rPr>
        <w:t>Adhere to ratios of staff to children according to age group:</w:t>
      </w:r>
    </w:p>
    <w:p w14:paraId="6CF2397F" w14:textId="77777777" w:rsidR="009A77D8" w:rsidRPr="00D53D36" w:rsidRDefault="009A77D8" w:rsidP="00D53D36">
      <w:pPr>
        <w:pStyle w:val="SBMATBullet"/>
        <w:numPr>
          <w:ilvl w:val="1"/>
          <w:numId w:val="6"/>
        </w:numPr>
      </w:pPr>
      <w:r w:rsidRPr="00D53D36">
        <w:lastRenderedPageBreak/>
        <w:t>1:13 for children aged 3+ with a qualified teacher.</w:t>
      </w:r>
    </w:p>
    <w:p w14:paraId="2394A92F" w14:textId="77777777" w:rsidR="009A77D8" w:rsidRPr="00D53D36" w:rsidRDefault="009A77D8" w:rsidP="00D53D36">
      <w:pPr>
        <w:pStyle w:val="SBMATBullet"/>
        <w:numPr>
          <w:ilvl w:val="1"/>
          <w:numId w:val="6"/>
        </w:numPr>
      </w:pPr>
      <w:r w:rsidRPr="00D53D36">
        <w:t>1:8 for children aged 3+ without a teacher.</w:t>
      </w:r>
    </w:p>
    <w:p w14:paraId="192B4712" w14:textId="77777777" w:rsidR="009A77D8" w:rsidRPr="00D53D36" w:rsidRDefault="009A77D8" w:rsidP="00D53D36">
      <w:pPr>
        <w:pStyle w:val="SBMATBullet"/>
        <w:numPr>
          <w:ilvl w:val="1"/>
          <w:numId w:val="6"/>
        </w:numPr>
      </w:pPr>
      <w:r w:rsidRPr="00D53D36">
        <w:t>1:4 for children aged 2.</w:t>
      </w:r>
    </w:p>
    <w:p w14:paraId="2C522C98" w14:textId="77777777" w:rsidR="009A77D8" w:rsidRPr="00D53D36" w:rsidRDefault="009A77D8" w:rsidP="00D53D36">
      <w:pPr>
        <w:pStyle w:val="SBMATBullet"/>
        <w:numPr>
          <w:ilvl w:val="1"/>
          <w:numId w:val="6"/>
        </w:numPr>
      </w:pPr>
      <w:r w:rsidRPr="00D53D36">
        <w:t>1:3 for children under 2.</w:t>
      </w:r>
    </w:p>
    <w:p w14:paraId="67859FC1" w14:textId="77777777" w:rsidR="009A77D8" w:rsidRPr="00D53D36" w:rsidRDefault="009A77D8" w:rsidP="00D53D36">
      <w:pPr>
        <w:pStyle w:val="SBMATParagraph"/>
        <w:spacing w:after="0" w:line="240" w:lineRule="auto"/>
        <w:rPr>
          <w:u w:color="118DD6"/>
        </w:rPr>
      </w:pPr>
    </w:p>
    <w:p w14:paraId="0C4E9578" w14:textId="77777777" w:rsidR="009A77D8" w:rsidRDefault="009A77D8" w:rsidP="00D53D36">
      <w:pPr>
        <w:pStyle w:val="SBMATHeading1"/>
        <w:rPr>
          <w:u w:color="118DD6"/>
        </w:rPr>
      </w:pPr>
      <w:bookmarkStart w:id="22" w:name="_Toc218773881"/>
      <w:r>
        <w:rPr>
          <w:u w:color="118DD6"/>
        </w:rPr>
        <w:t>Snack/nutrition</w:t>
      </w:r>
      <w:bookmarkEnd w:id="22"/>
    </w:p>
    <w:p w14:paraId="3DC8D4B7" w14:textId="77777777" w:rsidR="009A77D8" w:rsidRDefault="009A77D8" w:rsidP="00D53D36">
      <w:pPr>
        <w:pStyle w:val="SBMATParagraph"/>
        <w:rPr>
          <w:u w:color="118DD6"/>
        </w:rPr>
      </w:pPr>
      <w:r>
        <w:rPr>
          <w:u w:color="118DD6"/>
        </w:rPr>
        <w:t>During snack times, a paediatric first aid-trained staff member is present, and children are seated safely with minimal distractions to reduce choking risks. We gather and regularly update information on each child’s dietary needs, allergies, and intolerances and ensure all staff are informed and vigilant. Allergy action plans are developed in consultation with parents and healthcare professionals, and food preparation follows strict hygiene and safety protocols. These measures ensure snack time supports children's health, development, and well-being in a secure and inclusive environment. Children are closely supervised during mealtimes to ensure their safety, with a paediatric first aid-trained staff member present always to respond promptly to any incidents such as choking or allergic reactions.</w:t>
      </w:r>
    </w:p>
    <w:p w14:paraId="5C954C31" w14:textId="77777777" w:rsidR="009A77D8" w:rsidRPr="00D53D36" w:rsidRDefault="009A77D8" w:rsidP="00D53D36">
      <w:pPr>
        <w:pStyle w:val="SBMATParagraph"/>
        <w:spacing w:after="0" w:line="240" w:lineRule="auto"/>
        <w:rPr>
          <w:u w:color="118DD6"/>
        </w:rPr>
      </w:pPr>
    </w:p>
    <w:p w14:paraId="6698DA3A" w14:textId="77777777" w:rsidR="009A77D8" w:rsidRDefault="009A77D8" w:rsidP="00D53D36">
      <w:pPr>
        <w:pStyle w:val="SBMATHeading1"/>
        <w:rPr>
          <w:u w:color="118DD6"/>
        </w:rPr>
      </w:pPr>
      <w:bookmarkStart w:id="23" w:name="_Toc218773882"/>
      <w:r>
        <w:rPr>
          <w:u w:color="118DD6"/>
        </w:rPr>
        <w:t>Behaviour</w:t>
      </w:r>
      <w:bookmarkEnd w:id="23"/>
    </w:p>
    <w:p w14:paraId="10F8C887" w14:textId="77777777" w:rsidR="009A77D8" w:rsidRDefault="009A77D8" w:rsidP="00D53D36">
      <w:pPr>
        <w:pStyle w:val="SBMATParagraph"/>
        <w:rPr>
          <w:u w:color="118DD6"/>
        </w:rPr>
      </w:pPr>
      <w:r>
        <w:rPr>
          <w:u w:color="118DD6"/>
        </w:rPr>
        <w:t>We aim to create a positive, respectful, and inclusive environment where children feel safe, valued, and supported. It recognises that behaviour is developmental and best guided through nurturing relationships and meeting children’s emotional and social needs. Staff model respectful behaviour and set clear expectations for kindness, cooperation, and engagement in routines. Positive reinforcement, such as praise and restorative approaches,</w:t>
      </w:r>
      <w:r>
        <w:rPr>
          <w:color w:val="2431B4"/>
          <w:u w:color="118DD6"/>
        </w:rPr>
        <w:t xml:space="preserve"> </w:t>
      </w:r>
      <w:r>
        <w:rPr>
          <w:u w:color="118DD6"/>
        </w:rPr>
        <w:t xml:space="preserve">are used to encourage appropriate behaviour, while punitive measures are avoided. When challenges arise, staff use age-appropriate guidance and work closely with parents to support consistent responses. Bullying or harm is taken seriously and is addressed in line with safeguarding procedures. All staff share responsibility for promoting positive behaviour.  </w:t>
      </w:r>
    </w:p>
    <w:p w14:paraId="33319446" w14:textId="77777777" w:rsidR="009A77D8" w:rsidRDefault="009A77D8" w:rsidP="00D53D36">
      <w:pPr>
        <w:pStyle w:val="SBMATParagraph"/>
        <w:rPr>
          <w:u w:color="118DD6"/>
        </w:rPr>
      </w:pPr>
      <w:r>
        <w:rPr>
          <w:u w:color="118DD6"/>
        </w:rPr>
        <w:t>Please also refer to the school’s Safeguarding, SEND, Behaviour and Health and Safety policies for further information.</w:t>
      </w:r>
    </w:p>
    <w:p w14:paraId="101201DF" w14:textId="77777777" w:rsidR="009A77D8" w:rsidRPr="00D53D36" w:rsidRDefault="009A77D8" w:rsidP="00D53D36">
      <w:pPr>
        <w:pStyle w:val="SBMATParagraph"/>
        <w:spacing w:after="0" w:line="240" w:lineRule="auto"/>
        <w:rPr>
          <w:u w:color="118DD6"/>
        </w:rPr>
      </w:pPr>
    </w:p>
    <w:p w14:paraId="1DDE8395" w14:textId="77777777" w:rsidR="009A77D8" w:rsidRDefault="009A77D8" w:rsidP="00D53D36">
      <w:pPr>
        <w:pStyle w:val="SBMATHeading1"/>
        <w:rPr>
          <w:u w:color="118DD6"/>
        </w:rPr>
      </w:pPr>
      <w:bookmarkStart w:id="24" w:name="_Toc218773883"/>
      <w:r>
        <w:rPr>
          <w:u w:color="118DD6"/>
        </w:rPr>
        <w:t>Intimate Care</w:t>
      </w:r>
      <w:bookmarkEnd w:id="24"/>
    </w:p>
    <w:p w14:paraId="7C6AAE1D" w14:textId="77777777" w:rsidR="009A77D8" w:rsidRDefault="009A77D8" w:rsidP="00D53D36">
      <w:pPr>
        <w:pStyle w:val="SBMATParagraph"/>
        <w:rPr>
          <w:color w:val="0B5AB2"/>
          <w:u w:color="118DD6"/>
        </w:rPr>
      </w:pPr>
      <w:r>
        <w:rPr>
          <w:u w:color="118DD6"/>
        </w:rPr>
        <w:t xml:space="preserve">Intimate care within the EYFS setting is carried out in accordance with the statutory framework and safeguarding guidance to ensure children's dignity, safety, and well-being. It includes tasks such as nappy changing, toileting assistance, and support with dressing or washing, and is always conducted respectfully and sensitively by trained staff. Procedures are designed to minimise risk and uphold the child’s privacy, with parental consent obtained and individual care plans developed where necessary. Staff follow clear protocols to protect both themselves and the children, including recording care provided and reporting any concerns to the designated safeguarding lead. The policy ensures that intimate care is child-centred, inclusive, and aligned with the </w:t>
      </w:r>
      <w:hyperlink r:id="rId14" w:history="1">
        <w:r>
          <w:rPr>
            <w:b/>
            <w:bCs/>
            <w:color w:val="118DD6"/>
            <w:u w:val="single" w:color="118DD6"/>
          </w:rPr>
          <w:t>Equality Act 2010</w:t>
        </w:r>
      </w:hyperlink>
      <w:r>
        <w:rPr>
          <w:u w:color="118DD6"/>
        </w:rPr>
        <w:t xml:space="preserve"> promoting a safe and nurturing environment for all children.</w:t>
      </w:r>
    </w:p>
    <w:p w14:paraId="23A67736" w14:textId="77777777" w:rsidR="009A77D8" w:rsidRDefault="009A77D8" w:rsidP="009A77D8">
      <w:pPr>
        <w:autoSpaceDE w:val="0"/>
        <w:autoSpaceDN w:val="0"/>
        <w:adjustRightInd w:val="0"/>
        <w:rPr>
          <w:rFonts w:ascii="Avenir Next" w:hAnsi="Avenir Next" w:cs="Avenir Next"/>
          <w:color w:val="191919"/>
          <w:kern w:val="0"/>
          <w:sz w:val="20"/>
          <w:szCs w:val="20"/>
          <w:u w:color="118DD6"/>
        </w:rPr>
      </w:pPr>
    </w:p>
    <w:p w14:paraId="7BA4B0B0" w14:textId="6E7AA2B9" w:rsidR="00D53D36" w:rsidRDefault="00D53D36" w:rsidP="00D53D36">
      <w:pPr>
        <w:pStyle w:val="SBMATHeading1"/>
      </w:pPr>
      <w:bookmarkStart w:id="25" w:name="_Toc218773884"/>
      <w:r>
        <w:lastRenderedPageBreak/>
        <w:t>Sleep in the Early Years</w:t>
      </w:r>
      <w:bookmarkEnd w:id="25"/>
    </w:p>
    <w:p w14:paraId="14FB2C9D" w14:textId="593C951F" w:rsidR="00D53D36" w:rsidRPr="00D53D36" w:rsidRDefault="00D53D36" w:rsidP="00D53D36">
      <w:pPr>
        <w:pStyle w:val="SBMATParagraph"/>
        <w:rPr>
          <w:rFonts w:ascii="Times New Roman" w:hAnsi="Times New Roman" w:cs="Times New Roman"/>
          <w:color w:val="212121"/>
          <w:sz w:val="24"/>
          <w:szCs w:val="24"/>
        </w:rPr>
      </w:pPr>
      <w:r>
        <w:t>Staff must ensure the safety of children when sleeping in setting as set out in</w:t>
      </w:r>
      <w:r>
        <w:rPr>
          <w:b/>
          <w:bCs/>
        </w:rPr>
        <w:t> </w:t>
      </w:r>
      <w:r>
        <w:t> </w:t>
      </w:r>
    </w:p>
    <w:p w14:paraId="13973CC6" w14:textId="69AC6F03" w:rsidR="00D53D36" w:rsidRDefault="00D53D36" w:rsidP="00D53D36">
      <w:pPr>
        <w:pStyle w:val="SBMATParagraph"/>
        <w:jc w:val="left"/>
        <w:rPr>
          <w:color w:val="212121"/>
        </w:rPr>
      </w:pPr>
      <w:r>
        <w:t xml:space="preserve">September 2025 - </w:t>
      </w:r>
      <w:hyperlink r:id="rId15" w:tgtFrame="_blank" w:tooltip="https://assets.publishing.service.gov.uk/media/64afe61b8bc29f000d2cccc0/EYFS_framework_from_September_2023.pdf" w:history="1">
        <w:r>
          <w:rPr>
            <w:rStyle w:val="Hyperlink"/>
            <w:color w:val="0563C1"/>
          </w:rPr>
          <w:t>Statutory framework for the early years foundation stage (publishing.service.gov.uk)</w:t>
        </w:r>
      </w:hyperlink>
      <w:r>
        <w:rPr>
          <w:color w:val="212121"/>
        </w:rPr>
        <w:t> </w:t>
      </w:r>
    </w:p>
    <w:p w14:paraId="2C034077" w14:textId="77777777" w:rsidR="00D53D36" w:rsidRDefault="00D53D36" w:rsidP="00D53D36">
      <w:pPr>
        <w:pStyle w:val="SBMATParagraph"/>
        <w:jc w:val="left"/>
        <w:rPr>
          <w:color w:val="212121"/>
        </w:rPr>
      </w:pPr>
      <w:r>
        <w:t>September 2025 -</w:t>
      </w:r>
      <w:r>
        <w:rPr>
          <w:rFonts w:ascii="Arial" w:hAnsi="Arial"/>
        </w:rPr>
        <w:t> </w:t>
      </w:r>
      <w:hyperlink r:id="rId16" w:tgtFrame="_blank" w:tooltip="https://assets.publishing.service.gov.uk/media/657aed70095987000d95e0e6/EYFS_statutory_framework_for_group_and_school_based_providers.pdf" w:history="1">
        <w:r>
          <w:rPr>
            <w:rStyle w:val="Hyperlink"/>
            <w:color w:val="0563C1"/>
          </w:rPr>
          <w:t>EYFS statutory framework for group and school based providers (publishing.service.gov.uk)</w:t>
        </w:r>
      </w:hyperlink>
      <w:r>
        <w:rPr>
          <w:color w:val="212121"/>
        </w:rPr>
        <w:t> </w:t>
      </w:r>
    </w:p>
    <w:p w14:paraId="378C02CB" w14:textId="77777777" w:rsidR="00D53D36" w:rsidRDefault="00D53D36" w:rsidP="00D53D36">
      <w:pPr>
        <w:pStyle w:val="SBMATParagraph"/>
        <w:spacing w:after="0" w:line="240" w:lineRule="auto"/>
        <w:rPr>
          <w:u w:color="118DD6"/>
        </w:rPr>
      </w:pPr>
    </w:p>
    <w:p w14:paraId="44382304" w14:textId="5413F9B4" w:rsidR="009A77D8" w:rsidRDefault="009A77D8" w:rsidP="00D53D36">
      <w:pPr>
        <w:pStyle w:val="SBMATHeading1"/>
        <w:rPr>
          <w:u w:color="118DD6"/>
        </w:rPr>
      </w:pPr>
      <w:bookmarkStart w:id="26" w:name="_Toc218773885"/>
      <w:r>
        <w:rPr>
          <w:u w:color="118DD6"/>
        </w:rPr>
        <w:t>Care Plans</w:t>
      </w:r>
      <w:bookmarkEnd w:id="26"/>
      <w:r>
        <w:rPr>
          <w:u w:color="118DD6"/>
        </w:rPr>
        <w:t xml:space="preserve"> </w:t>
      </w:r>
    </w:p>
    <w:p w14:paraId="38A42679" w14:textId="77777777" w:rsidR="009A77D8" w:rsidRDefault="009A77D8" w:rsidP="00D53D36">
      <w:pPr>
        <w:pStyle w:val="SBMATParagraph"/>
        <w:rPr>
          <w:u w:color="118DD6"/>
        </w:rPr>
      </w:pPr>
      <w:r>
        <w:rPr>
          <w:u w:color="118DD6"/>
        </w:rPr>
        <w:t>Where a pupil has an identified need (E.g. wearing nappies or pull-ups regularly, or has continence difficulties which are more frequent than the odd ‘accident’, staff will work with parents/carers (and health visitors/school nurse/internal family support officer, if appropriate) to set out a care plan to ensure that the child can attend daily. The written care plan (</w:t>
      </w:r>
      <w:r>
        <w:rPr>
          <w:b/>
          <w:bCs/>
          <w:color w:val="118DD6"/>
          <w:u w:val="single" w:color="118DD6"/>
        </w:rPr>
        <w:t>Appendix 1</w:t>
      </w:r>
      <w:r>
        <w:rPr>
          <w:u w:color="118DD6"/>
        </w:rPr>
        <w:t>) will include:</w:t>
      </w:r>
    </w:p>
    <w:p w14:paraId="0C64B784" w14:textId="77777777" w:rsidR="009A77D8" w:rsidRPr="00D53D36" w:rsidRDefault="009A77D8" w:rsidP="00D53D36">
      <w:pPr>
        <w:pStyle w:val="SBMATBullet"/>
      </w:pPr>
      <w:r w:rsidRPr="00D53D36">
        <w:t>Who will change the child on a day-to-day basis?</w:t>
      </w:r>
    </w:p>
    <w:p w14:paraId="0EE10857" w14:textId="77777777" w:rsidR="009A77D8" w:rsidRPr="00D53D36" w:rsidRDefault="009A77D8" w:rsidP="00D53D36">
      <w:pPr>
        <w:pStyle w:val="SBMATBullet"/>
      </w:pPr>
      <w:r w:rsidRPr="00D53D36">
        <w:t>Contact details for the person coming in to change the child (if appropriate)</w:t>
      </w:r>
    </w:p>
    <w:p w14:paraId="6A09ACB9" w14:textId="77777777" w:rsidR="009A77D8" w:rsidRPr="00D53D36" w:rsidRDefault="009A77D8" w:rsidP="00D53D36">
      <w:pPr>
        <w:pStyle w:val="SBMATBullet"/>
      </w:pPr>
      <w:r w:rsidRPr="00D53D36">
        <w:t>Where changing will take place</w:t>
      </w:r>
    </w:p>
    <w:p w14:paraId="10341B1D" w14:textId="77777777" w:rsidR="009A77D8" w:rsidRPr="00D53D36" w:rsidRDefault="009A77D8" w:rsidP="00D53D36">
      <w:pPr>
        <w:pStyle w:val="SBMATBullet"/>
      </w:pPr>
      <w:r w:rsidRPr="00D53D36">
        <w:t>Clarification that the parent/carer is responsible for the provision of the resources and equipment.</w:t>
      </w:r>
    </w:p>
    <w:p w14:paraId="3A00DC36" w14:textId="77777777" w:rsidR="009A77D8" w:rsidRDefault="009A77D8" w:rsidP="00D53D36">
      <w:pPr>
        <w:pStyle w:val="SBMATParagraph"/>
        <w:rPr>
          <w:u w:color="118DD6"/>
        </w:rPr>
      </w:pPr>
      <w:r>
        <w:rPr>
          <w:u w:color="118DD6"/>
        </w:rPr>
        <w:t xml:space="preserve">See </w:t>
      </w:r>
      <w:r w:rsidRPr="00D53D36">
        <w:rPr>
          <w:b/>
          <w:bCs/>
          <w:u w:color="118DD6"/>
        </w:rPr>
        <w:t>Intimate Care Policy</w:t>
      </w:r>
      <w:r>
        <w:rPr>
          <w:u w:color="118DD6"/>
        </w:rPr>
        <w:t>.</w:t>
      </w:r>
    </w:p>
    <w:p w14:paraId="4E0CD1B1" w14:textId="77777777" w:rsidR="009A77D8" w:rsidRPr="00D53D36" w:rsidRDefault="009A77D8" w:rsidP="00D53D36">
      <w:pPr>
        <w:pStyle w:val="SBMATParagraph"/>
        <w:spacing w:after="0" w:line="240" w:lineRule="auto"/>
        <w:rPr>
          <w:u w:color="118DD6"/>
        </w:rPr>
      </w:pPr>
    </w:p>
    <w:p w14:paraId="5CD5577A" w14:textId="77777777" w:rsidR="009A77D8" w:rsidRDefault="009A77D8" w:rsidP="00D53D36">
      <w:pPr>
        <w:pStyle w:val="SBMATHeading1"/>
        <w:rPr>
          <w:u w:color="118DD6"/>
        </w:rPr>
      </w:pPr>
      <w:bookmarkStart w:id="27" w:name="_Toc218773886"/>
      <w:r>
        <w:rPr>
          <w:u w:color="118DD6"/>
        </w:rPr>
        <w:t>Partnership with Parents</w:t>
      </w:r>
      <w:bookmarkEnd w:id="27"/>
    </w:p>
    <w:p w14:paraId="7F89DDE6" w14:textId="77777777" w:rsidR="009A77D8" w:rsidRDefault="009A77D8" w:rsidP="00D53D36">
      <w:pPr>
        <w:pStyle w:val="SBMATParagraph"/>
        <w:rPr>
          <w:b/>
          <w:bCs/>
          <w:u w:color="118DD6"/>
        </w:rPr>
      </w:pPr>
      <w:r>
        <w:rPr>
          <w:u w:color="118DD6"/>
        </w:rPr>
        <w:t>Partnerships with parents are a cornerstone of effective practice in the Early Years Foundation Stage (EYFS), as emphasised in the statutory framework. Building strong, respectful relationships with families supports children's learning, development, and wellbeing. Practitioners work collaboratively with parents, valuing their insights and contributions, and ensuring they are actively involved in their child’s early education. Each year, every child is assigned a key person</w:t>
      </w:r>
      <w:r>
        <w:rPr>
          <w:color w:val="2431B4"/>
          <w:u w:color="118DD6"/>
        </w:rPr>
        <w:t xml:space="preserve"> </w:t>
      </w:r>
      <w:r>
        <w:rPr>
          <w:u w:color="118DD6"/>
        </w:rPr>
        <w:t>(the class teacher)</w:t>
      </w:r>
      <w:r>
        <w:rPr>
          <w:color w:val="2431B4"/>
          <w:u w:color="118DD6"/>
        </w:rPr>
        <w:t xml:space="preserve"> </w:t>
      </w:r>
      <w:r>
        <w:rPr>
          <w:u w:color="118DD6"/>
        </w:rPr>
        <w:t>who helps to ensure that their learning and care is tailored to meet their individual needs. The key person supports parents and/or carers in guiding their child’s development at home as we recognise that the home learning environment can have a significant impact on each child’s learning.  Through this, we encourage all our parents to talk, play and read with their children regularly. Regular communication—through daily updates, meetings, and shared observations via their individual learning journey and our shared class group on Showbie</w:t>
      </w:r>
      <w:r>
        <w:rPr>
          <w:color w:val="2431B4"/>
          <w:u w:color="118DD6"/>
        </w:rPr>
        <w:t xml:space="preserve"> </w:t>
      </w:r>
      <w:r>
        <w:rPr>
          <w:u w:color="118DD6"/>
        </w:rPr>
        <w:t>helps create a consistent approach between home and school.  By fostering trust and openness, EYFS providers empower parents to engage meaningfully in their child’s journey, promoting positive outcomes and a shared sense of responsibility.</w:t>
      </w:r>
    </w:p>
    <w:p w14:paraId="6712C70D" w14:textId="77777777" w:rsidR="009A77D8" w:rsidRDefault="009A77D8" w:rsidP="00D53D36">
      <w:pPr>
        <w:pStyle w:val="SBMATParagraph"/>
        <w:rPr>
          <w:u w:color="118DD6"/>
        </w:rPr>
      </w:pPr>
      <w:r>
        <w:rPr>
          <w:u w:color="118DD6"/>
        </w:rPr>
        <w:t>The Statutory EYFS profile at the end of Reception helps to provide parents and/or carers with a well-rounded picture of their child’s knowledge, understanding and abilities when leaving the EYFS as well as their readiness for year one.</w:t>
      </w:r>
    </w:p>
    <w:p w14:paraId="566B195C" w14:textId="77777777" w:rsidR="009A77D8" w:rsidRPr="00D53D36" w:rsidRDefault="009A77D8" w:rsidP="00D53D36">
      <w:pPr>
        <w:pStyle w:val="SBMATParagraph"/>
        <w:spacing w:after="0" w:line="240" w:lineRule="auto"/>
        <w:rPr>
          <w:u w:color="118DD6"/>
        </w:rPr>
      </w:pPr>
    </w:p>
    <w:p w14:paraId="65B8BDE1" w14:textId="77777777" w:rsidR="009A77D8" w:rsidRDefault="009A77D8" w:rsidP="00D53D36">
      <w:pPr>
        <w:pStyle w:val="SBMATHeading1"/>
        <w:rPr>
          <w:u w:color="118DD6"/>
        </w:rPr>
      </w:pPr>
      <w:bookmarkStart w:id="28" w:name="_Toc218773887"/>
      <w:r>
        <w:rPr>
          <w:u w:color="118DD6"/>
        </w:rPr>
        <w:lastRenderedPageBreak/>
        <w:t>Inclusion and Equal Opportunities</w:t>
      </w:r>
      <w:bookmarkEnd w:id="28"/>
    </w:p>
    <w:p w14:paraId="7B594A4F" w14:textId="77777777" w:rsidR="009A77D8" w:rsidRDefault="009A77D8" w:rsidP="00D53D36">
      <w:pPr>
        <w:pStyle w:val="SBMATParagraph"/>
        <w:rPr>
          <w:u w:color="118DD6"/>
        </w:rPr>
      </w:pPr>
      <w:r>
        <w:rPr>
          <w:u w:color="118DD6"/>
        </w:rPr>
        <w:t>We are committed to creating an environment where every child is valued, respected, and supported to reach their full potential. We believe that equality and inclusion are fundamental to providing high-quality early education.</w:t>
      </w:r>
    </w:p>
    <w:p w14:paraId="2B84B648" w14:textId="7F0ECFA3" w:rsidR="009A77D8" w:rsidRDefault="009A77D8" w:rsidP="00D53D36">
      <w:pPr>
        <w:pStyle w:val="SBMATParagraph"/>
        <w:rPr>
          <w:u w:color="118DD6"/>
        </w:rPr>
      </w:pPr>
      <w:r>
        <w:rPr>
          <w:u w:color="118DD6"/>
        </w:rPr>
        <w:t>We actively promote</w:t>
      </w:r>
      <w:r w:rsidR="00D53D36">
        <w:rPr>
          <w:u w:color="118DD6"/>
        </w:rPr>
        <w:t xml:space="preserve"> </w:t>
      </w:r>
      <w:r>
        <w:rPr>
          <w:rFonts w:ascii="Helvetica" w:hAnsi="Helvetica" w:cs="Helvetica"/>
          <w:b/>
          <w:bCs/>
          <w:u w:color="118DD6"/>
        </w:rPr>
        <w:t>inclusive practice</w:t>
      </w:r>
      <w:r>
        <w:rPr>
          <w:u w:color="118DD6"/>
        </w:rPr>
        <w:t> by recognising and celebrating the diverse backgrounds, abilities, cultures, and languages of all children and their families. Our curriculum and learning environment are designed to be accessible and responsive to individual needs, ensuring that no child is disadvantaged or excluded.</w:t>
      </w:r>
    </w:p>
    <w:p w14:paraId="1D51AC1E" w14:textId="77777777" w:rsidR="009A77D8" w:rsidRDefault="009A77D8" w:rsidP="00D53D36">
      <w:pPr>
        <w:pStyle w:val="SBMATParagraph"/>
        <w:rPr>
          <w:u w:color="118DD6"/>
        </w:rPr>
      </w:pPr>
      <w:r>
        <w:rPr>
          <w:u w:color="118DD6"/>
        </w:rPr>
        <w:t>Practitioners are trained to identify and address barriers to learning, providing timely interventions and adaptations to support children with SEND, EAL, and other additional needs. We work closely with families, specialist agencies, and the wider community to foster a culture of respect, empathy, and belonging.</w:t>
      </w:r>
    </w:p>
    <w:p w14:paraId="6144CB12" w14:textId="77777777" w:rsidR="009A77D8" w:rsidRDefault="009A77D8" w:rsidP="00D53D36">
      <w:pPr>
        <w:pStyle w:val="SBMATParagraph"/>
        <w:rPr>
          <w:u w:color="118DD6"/>
        </w:rPr>
      </w:pPr>
      <w:r>
        <w:rPr>
          <w:u w:color="118DD6"/>
        </w:rPr>
        <w:t>We are dedicated to promoting positive attitudes, challenging stereotypes, and encouraging children to appreciate diversity, ensuring that everyone feels safe, included, and valued.</w:t>
      </w:r>
    </w:p>
    <w:p w14:paraId="272F5904" w14:textId="77777777" w:rsidR="009A77D8" w:rsidRPr="00D53D36" w:rsidRDefault="009A77D8" w:rsidP="00D53D36">
      <w:pPr>
        <w:pStyle w:val="SBMATParagraph"/>
        <w:spacing w:after="0" w:line="240" w:lineRule="auto"/>
        <w:rPr>
          <w:u w:color="118DD6"/>
        </w:rPr>
      </w:pPr>
    </w:p>
    <w:p w14:paraId="5E76C25F" w14:textId="77777777" w:rsidR="009A77D8" w:rsidRDefault="009A77D8" w:rsidP="00D53D36">
      <w:pPr>
        <w:pStyle w:val="SBMATHeading1"/>
        <w:rPr>
          <w:u w:color="118DD6"/>
        </w:rPr>
      </w:pPr>
      <w:bookmarkStart w:id="29" w:name="_Toc218773888"/>
      <w:r>
        <w:rPr>
          <w:u w:color="118DD6"/>
        </w:rPr>
        <w:t>Transition</w:t>
      </w:r>
      <w:bookmarkEnd w:id="29"/>
    </w:p>
    <w:p w14:paraId="0D0BA123" w14:textId="77777777" w:rsidR="009A77D8" w:rsidRDefault="009A77D8" w:rsidP="00D53D36">
      <w:pPr>
        <w:pStyle w:val="SBMATParagraph"/>
        <w:rPr>
          <w:u w:color="118DD6"/>
        </w:rPr>
      </w:pPr>
      <w:r>
        <w:rPr>
          <w:u w:color="118DD6"/>
        </w:rPr>
        <w:t>Transition is a vital part of children’s early education journey. We aim to make transitions into our setting and onwards to school as smooth and positive as possible for children and their families.</w:t>
      </w:r>
    </w:p>
    <w:p w14:paraId="12318167" w14:textId="77777777" w:rsidR="009A77D8" w:rsidRDefault="009A77D8" w:rsidP="00D53D36">
      <w:pPr>
        <w:pStyle w:val="SBMATHeading2"/>
        <w:rPr>
          <w:u w:color="118DD6"/>
        </w:rPr>
      </w:pPr>
      <w:bookmarkStart w:id="30" w:name="_Toc218773889"/>
      <w:r>
        <w:rPr>
          <w:u w:color="118DD6"/>
        </w:rPr>
        <w:t>Transition into the setting</w:t>
      </w:r>
      <w:bookmarkEnd w:id="30"/>
    </w:p>
    <w:p w14:paraId="103DFD0D" w14:textId="77777777" w:rsidR="009A77D8" w:rsidRDefault="009A77D8" w:rsidP="009A77D8">
      <w:pPr>
        <w:autoSpaceDE w:val="0"/>
        <w:autoSpaceDN w:val="0"/>
        <w:adjustRightInd w:val="0"/>
        <w:spacing w:after="200" w:line="276" w:lineRule="auto"/>
        <w:ind w:left="11" w:hanging="11"/>
        <w:jc w:val="both"/>
        <w:rPr>
          <w:rFonts w:ascii="Avenir Next" w:hAnsi="Avenir Next" w:cs="Avenir Next"/>
          <w:color w:val="000000"/>
          <w:kern w:val="0"/>
          <w:sz w:val="20"/>
          <w:szCs w:val="20"/>
          <w:u w:color="118DD6"/>
        </w:rPr>
      </w:pPr>
      <w:r>
        <w:rPr>
          <w:rFonts w:ascii="Avenir Next" w:hAnsi="Avenir Next" w:cs="Avenir Next"/>
          <w:color w:val="000000"/>
          <w:kern w:val="0"/>
          <w:sz w:val="20"/>
          <w:szCs w:val="20"/>
          <w:u w:color="118DD6"/>
        </w:rPr>
        <w:t>We support children starting with us by:</w:t>
      </w:r>
    </w:p>
    <w:p w14:paraId="35218AC7" w14:textId="77777777" w:rsidR="009A77D8" w:rsidRPr="00D53D36" w:rsidRDefault="009A77D8" w:rsidP="00D53D36">
      <w:pPr>
        <w:pStyle w:val="SBMATBullet"/>
      </w:pPr>
      <w:r w:rsidRPr="00D53D36">
        <w:t xml:space="preserve">Welcoming families during open mornings and ‘meet the teacher’ events. </w:t>
      </w:r>
    </w:p>
    <w:p w14:paraId="62D5D0D4" w14:textId="77777777" w:rsidR="009A77D8" w:rsidRPr="00D53D36" w:rsidRDefault="009A77D8" w:rsidP="00D53D36">
      <w:pPr>
        <w:pStyle w:val="SBMATBullet"/>
      </w:pPr>
      <w:r w:rsidRPr="00D53D36">
        <w:t xml:space="preserve">Sharing information about children’s needs and interests through visiting them at home and/or their current setting if they attend one and opening communication through a new-to-school Showbie group and email system. </w:t>
      </w:r>
    </w:p>
    <w:p w14:paraId="3FB93B5E" w14:textId="77777777" w:rsidR="009A77D8" w:rsidRPr="00D53D36" w:rsidRDefault="009A77D8" w:rsidP="00D53D36">
      <w:pPr>
        <w:pStyle w:val="SBMATBullet"/>
      </w:pPr>
      <w:r w:rsidRPr="00D53D36">
        <w:t xml:space="preserve">Gradually introducing children to the environment via our open mornings, stay and play sessions and transition/taster days as well as information videos for parents and children to watch together. We will also begin with a phased induction to build up time gradually if we feel this would be necessary for your child. </w:t>
      </w:r>
    </w:p>
    <w:p w14:paraId="402763A2" w14:textId="77777777" w:rsidR="009A77D8" w:rsidRPr="00D53D36" w:rsidRDefault="009A77D8" w:rsidP="00D53D36">
      <w:pPr>
        <w:pStyle w:val="SBMATParagraph"/>
        <w:spacing w:after="0" w:line="240" w:lineRule="auto"/>
        <w:rPr>
          <w:u w:color="118DD6"/>
        </w:rPr>
      </w:pPr>
    </w:p>
    <w:p w14:paraId="42261990" w14:textId="77777777" w:rsidR="009A77D8" w:rsidRDefault="009A77D8" w:rsidP="00D53D36">
      <w:pPr>
        <w:pStyle w:val="SBMATHeading2"/>
        <w:rPr>
          <w:u w:color="118DD6"/>
        </w:rPr>
      </w:pPr>
      <w:bookmarkStart w:id="31" w:name="_Toc218773890"/>
      <w:r>
        <w:rPr>
          <w:u w:color="118DD6"/>
        </w:rPr>
        <w:t>Transition within the setting</w:t>
      </w:r>
      <w:bookmarkEnd w:id="31"/>
    </w:p>
    <w:p w14:paraId="4AAF8FBD" w14:textId="77777777" w:rsidR="009A77D8" w:rsidRDefault="009A77D8" w:rsidP="00D53D36">
      <w:pPr>
        <w:pStyle w:val="SBMATParagraph"/>
        <w:rPr>
          <w:u w:color="118DD6"/>
        </w:rPr>
      </w:pPr>
      <w:r>
        <w:rPr>
          <w:u w:color="118DD6"/>
        </w:rPr>
        <w:t>To support transitions between rooms or key stages, we:</w:t>
      </w:r>
    </w:p>
    <w:p w14:paraId="4C2A2B1D" w14:textId="77777777" w:rsidR="009A77D8" w:rsidRPr="00D53D36" w:rsidRDefault="009A77D8" w:rsidP="00D53D36">
      <w:pPr>
        <w:pStyle w:val="SBMATBullet"/>
      </w:pPr>
      <w:r w:rsidRPr="00D53D36">
        <w:t xml:space="preserve">Facilitate visits and introductions to new key workers or classrooms through transition/taster days and story times with our new teachers and wider school staff. </w:t>
      </w:r>
    </w:p>
    <w:p w14:paraId="08C4CF21" w14:textId="77777777" w:rsidR="009A77D8" w:rsidRPr="00D53D36" w:rsidRDefault="009A77D8" w:rsidP="00D53D36">
      <w:pPr>
        <w:pStyle w:val="SBMATBullet"/>
      </w:pPr>
      <w:r w:rsidRPr="00D53D36">
        <w:t>Share learning records and observations to maintain continuity in provision.</w:t>
      </w:r>
    </w:p>
    <w:p w14:paraId="014AE56E" w14:textId="77777777" w:rsidR="009A77D8" w:rsidRPr="00D53D36" w:rsidRDefault="009A77D8" w:rsidP="00D53D36">
      <w:pPr>
        <w:pStyle w:val="SBMATBullet"/>
      </w:pPr>
      <w:r w:rsidRPr="00D53D36">
        <w:t>Encourage conversations with children about upcoming changes to prepare them emotionally.</w:t>
      </w:r>
    </w:p>
    <w:p w14:paraId="31506888" w14:textId="77777777" w:rsidR="009A77D8" w:rsidRPr="00D53D36" w:rsidRDefault="009A77D8" w:rsidP="00D53D36">
      <w:pPr>
        <w:pStyle w:val="SBMATParagraph"/>
        <w:spacing w:after="0" w:line="240" w:lineRule="auto"/>
        <w:rPr>
          <w:u w:color="118DD6"/>
        </w:rPr>
      </w:pPr>
    </w:p>
    <w:p w14:paraId="74C6EC64" w14:textId="77777777" w:rsidR="009A77D8" w:rsidRDefault="009A77D8" w:rsidP="00D53D36">
      <w:pPr>
        <w:pStyle w:val="SBMATHeading2"/>
        <w:rPr>
          <w:u w:color="118DD6"/>
        </w:rPr>
      </w:pPr>
      <w:bookmarkStart w:id="32" w:name="_Toc218773891"/>
      <w:r>
        <w:rPr>
          <w:u w:color="118DD6"/>
        </w:rPr>
        <w:lastRenderedPageBreak/>
        <w:t>Transition to Primary School</w:t>
      </w:r>
      <w:bookmarkEnd w:id="32"/>
    </w:p>
    <w:p w14:paraId="0E67AC82" w14:textId="77777777" w:rsidR="009A77D8" w:rsidRDefault="009A77D8" w:rsidP="00D53D36">
      <w:pPr>
        <w:pStyle w:val="SBMATParagraph"/>
        <w:rPr>
          <w:u w:color="118DD6"/>
        </w:rPr>
      </w:pPr>
      <w:r>
        <w:rPr>
          <w:u w:color="118DD6"/>
        </w:rPr>
        <w:t>Preparing children for the move to school involves:</w:t>
      </w:r>
    </w:p>
    <w:p w14:paraId="3A51AFCC" w14:textId="77777777" w:rsidR="009A77D8" w:rsidRPr="00D53D36" w:rsidRDefault="009A77D8" w:rsidP="00D53D36">
      <w:pPr>
        <w:pStyle w:val="SBMATBullet"/>
        <w:rPr>
          <w:u w:color="118DD6"/>
        </w:rPr>
      </w:pPr>
      <w:r w:rsidRPr="00D53D36">
        <w:rPr>
          <w:u w:color="118DD6"/>
        </w:rPr>
        <w:t>Liaising closely with receiving schools via in person, video or written communication.</w:t>
      </w:r>
    </w:p>
    <w:p w14:paraId="6AD20444" w14:textId="77777777" w:rsidR="009A77D8" w:rsidRPr="00D53D36" w:rsidRDefault="009A77D8" w:rsidP="00D53D36">
      <w:pPr>
        <w:pStyle w:val="SBMATBullet"/>
        <w:rPr>
          <w:u w:color="118DD6"/>
        </w:rPr>
      </w:pPr>
      <w:r w:rsidRPr="00D53D36">
        <w:rPr>
          <w:u w:color="118DD6"/>
        </w:rPr>
        <w:t xml:space="preserve">Supporting children to become familiar with their new school environment through social stories, supported visits and sharing of photographs/videos. </w:t>
      </w:r>
    </w:p>
    <w:p w14:paraId="323A88E0" w14:textId="7170CD7F" w:rsidR="00D53D36" w:rsidRPr="00D53D36" w:rsidRDefault="009A77D8" w:rsidP="00D53D36">
      <w:pPr>
        <w:pStyle w:val="SBMATBullet"/>
        <w:rPr>
          <w:b/>
          <w:bCs/>
          <w:color w:val="171F66"/>
          <w:sz w:val="24"/>
          <w:szCs w:val="24"/>
          <w:u w:color="118DD6"/>
        </w:rPr>
      </w:pPr>
      <w:r w:rsidRPr="00D53D36">
        <w:rPr>
          <w:u w:color="118DD6"/>
        </w:rPr>
        <w:t>Engaging parents in transition by offering ‘meet the teacher’ events and sharing a one-page profile about your child’s teacher on Showbie.</w:t>
      </w:r>
    </w:p>
    <w:p w14:paraId="02D6B85B" w14:textId="77777777" w:rsidR="00D53D36" w:rsidRPr="00D53D36" w:rsidRDefault="00D53D36" w:rsidP="00D53D36">
      <w:pPr>
        <w:pStyle w:val="SBMATParagraph"/>
        <w:spacing w:after="0" w:line="240" w:lineRule="auto"/>
        <w:rPr>
          <w:u w:color="118DD6"/>
        </w:rPr>
      </w:pPr>
    </w:p>
    <w:p w14:paraId="15FA98C5" w14:textId="0AA1C3DB" w:rsidR="009A77D8" w:rsidRDefault="009A77D8" w:rsidP="00D53D36">
      <w:pPr>
        <w:pStyle w:val="SBMATHeading2"/>
        <w:rPr>
          <w:u w:color="118DD6"/>
        </w:rPr>
      </w:pPr>
      <w:bookmarkStart w:id="33" w:name="_Toc218773892"/>
      <w:r>
        <w:rPr>
          <w:u w:color="118DD6"/>
        </w:rPr>
        <w:t>Supporting Families</w:t>
      </w:r>
      <w:bookmarkEnd w:id="33"/>
    </w:p>
    <w:p w14:paraId="49C37EFB" w14:textId="77777777" w:rsidR="009A77D8" w:rsidRDefault="009A77D8" w:rsidP="00D53D36">
      <w:pPr>
        <w:pStyle w:val="SBMATParagraph"/>
        <w:rPr>
          <w:u w:color="118DD6"/>
        </w:rPr>
      </w:pPr>
      <w:r>
        <w:rPr>
          <w:u w:color="118DD6"/>
        </w:rPr>
        <w:t>We recognise that transition can be an anxious time for families and provide:</w:t>
      </w:r>
    </w:p>
    <w:p w14:paraId="6BEB2C9C" w14:textId="77777777" w:rsidR="009A77D8" w:rsidRPr="00D53D36" w:rsidRDefault="009A77D8" w:rsidP="00D53D36">
      <w:pPr>
        <w:pStyle w:val="SBMATBullet"/>
        <w:rPr>
          <w:u w:color="118DD6"/>
        </w:rPr>
      </w:pPr>
      <w:r w:rsidRPr="00D53D36">
        <w:rPr>
          <w:u w:color="118DD6"/>
        </w:rPr>
        <w:t xml:space="preserve">Clear communication channels including specific new-to-school Showbie groups, email systems  and our friendly office team are always on the end of the phone to help with any questions. </w:t>
      </w:r>
    </w:p>
    <w:p w14:paraId="381B5D2D" w14:textId="77777777" w:rsidR="009A77D8" w:rsidRPr="00D53D36" w:rsidRDefault="009A77D8" w:rsidP="00D53D36">
      <w:pPr>
        <w:pStyle w:val="SBMATBullet"/>
        <w:rPr>
          <w:u w:color="118DD6"/>
        </w:rPr>
      </w:pPr>
      <w:r w:rsidRPr="00D53D36">
        <w:rPr>
          <w:u w:color="118DD6"/>
        </w:rPr>
        <w:t xml:space="preserve">Opportunities for families to discuss concerns and ask questions at parents evenings, home visits, and daily via in person drop off and collection times and over email message. </w:t>
      </w:r>
    </w:p>
    <w:p w14:paraId="0CD24E9C" w14:textId="77777777" w:rsidR="009A77D8" w:rsidRDefault="009A77D8" w:rsidP="009A77D8">
      <w:pPr>
        <w:autoSpaceDE w:val="0"/>
        <w:autoSpaceDN w:val="0"/>
        <w:adjustRightInd w:val="0"/>
        <w:spacing w:after="200" w:line="276" w:lineRule="auto"/>
        <w:ind w:left="11" w:hanging="11"/>
        <w:jc w:val="both"/>
        <w:rPr>
          <w:rFonts w:ascii="Avenir Next" w:hAnsi="Avenir Next" w:cs="Avenir Next"/>
          <w:color w:val="000000"/>
          <w:kern w:val="0"/>
          <w:sz w:val="20"/>
          <w:szCs w:val="20"/>
          <w:u w:color="118DD6"/>
        </w:rPr>
      </w:pPr>
    </w:p>
    <w:p w14:paraId="7B80B49B" w14:textId="76BF93DB" w:rsidR="00380301" w:rsidRDefault="00380301" w:rsidP="00050279">
      <w:pPr>
        <w:pStyle w:val="SBMATParagraph"/>
        <w:rPr>
          <w:rStyle w:val="eop"/>
        </w:rPr>
      </w:pPr>
    </w:p>
    <w:p w14:paraId="00D98BA3" w14:textId="34CEA469" w:rsidR="0061335A" w:rsidRDefault="0061335A">
      <w:pPr>
        <w:rPr>
          <w:rStyle w:val="eop"/>
          <w:rFonts w:ascii="Avenir Next" w:hAnsi="Avenir Next" w:cs="Arial"/>
          <w:kern w:val="0"/>
          <w:sz w:val="20"/>
          <w:szCs w:val="20"/>
          <w:lang w:eastAsia="en-GB"/>
          <w14:ligatures w14:val="none"/>
        </w:rPr>
      </w:pPr>
      <w:r>
        <w:rPr>
          <w:rStyle w:val="eop"/>
        </w:rPr>
        <w:br w:type="page"/>
      </w:r>
    </w:p>
    <w:p w14:paraId="6EEAA8B0" w14:textId="73743595" w:rsidR="0061335A" w:rsidRPr="00050279" w:rsidRDefault="0061335A" w:rsidP="0061335A">
      <w:pPr>
        <w:pStyle w:val="SBMATHeading1"/>
        <w:numPr>
          <w:ilvl w:val="0"/>
          <w:numId w:val="0"/>
        </w:numPr>
        <w:ind w:left="575" w:hanging="564"/>
        <w:rPr>
          <w:rStyle w:val="eop"/>
        </w:rPr>
      </w:pPr>
      <w:bookmarkStart w:id="34" w:name="Appendix1"/>
      <w:bookmarkStart w:id="35" w:name="_Toc218773893"/>
      <w:r>
        <w:rPr>
          <w:rStyle w:val="eop"/>
        </w:rPr>
        <w:lastRenderedPageBreak/>
        <w:t xml:space="preserve">Appendix 1 </w:t>
      </w:r>
      <w:bookmarkEnd w:id="34"/>
      <w:r>
        <w:rPr>
          <w:rStyle w:val="eop"/>
        </w:rPr>
        <w:t>– Intimate Care Plan</w:t>
      </w:r>
      <w:bookmarkEnd w:id="35"/>
    </w:p>
    <w:p w14:paraId="616C46E6" w14:textId="77777777" w:rsidR="0061335A" w:rsidRPr="00AA2FB8" w:rsidRDefault="0061335A" w:rsidP="0061335A">
      <w:pPr>
        <w:rPr>
          <w:rFonts w:ascii="Avenir Next" w:eastAsia="Times New Roman" w:hAnsi="Avenir Next" w:cs="Arial"/>
          <w:bCs/>
          <w:color w:val="263085"/>
        </w:rPr>
      </w:pPr>
      <w:r w:rsidRPr="00134B16">
        <w:rPr>
          <w:rFonts w:ascii="Avenir Next" w:eastAsia="Times New Roman" w:hAnsi="Avenir Next" w:cs="Arial"/>
          <w:bCs/>
          <w:noProof/>
          <w:color w:val="263085"/>
          <w:lang w:eastAsia="en-GB"/>
        </w:rPr>
        <w:drawing>
          <wp:anchor distT="0" distB="0" distL="114300" distR="114300" simplePos="0" relativeHeight="251671552" behindDoc="1" locked="0" layoutInCell="1" allowOverlap="1" wp14:anchorId="6A4FA9D1" wp14:editId="0D32B808">
            <wp:simplePos x="0" y="0"/>
            <wp:positionH relativeFrom="column">
              <wp:posOffset>5163820</wp:posOffset>
            </wp:positionH>
            <wp:positionV relativeFrom="paragraph">
              <wp:posOffset>-106892</wp:posOffset>
            </wp:positionV>
            <wp:extent cx="986252" cy="1080000"/>
            <wp:effectExtent l="0" t="0" r="4445" b="0"/>
            <wp:wrapNone/>
            <wp:docPr id="673287030" name="Picture 1"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87030" name="Picture 1" descr="A colorful logo with tex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86252" cy="1080000"/>
                    </a:xfrm>
                    <a:prstGeom prst="rect">
                      <a:avLst/>
                    </a:prstGeom>
                  </pic:spPr>
                </pic:pic>
              </a:graphicData>
            </a:graphic>
            <wp14:sizeRelH relativeFrom="page">
              <wp14:pctWidth>0</wp14:pctWidth>
            </wp14:sizeRelH>
            <wp14:sizeRelV relativeFrom="page">
              <wp14:pctHeight>0</wp14:pctHeight>
            </wp14:sizeRelV>
          </wp:anchor>
        </w:drawing>
      </w:r>
      <w:r w:rsidRPr="00AA2FB8">
        <w:rPr>
          <w:rFonts w:ascii="Avenir Next" w:eastAsia="Times New Roman" w:hAnsi="Avenir Next" w:cs="Arial"/>
          <w:bCs/>
          <w:noProof/>
          <w:color w:val="263085"/>
          <w:lang w:eastAsia="en-GB"/>
        </w:rPr>
        <w:drawing>
          <wp:anchor distT="0" distB="0" distL="114300" distR="114300" simplePos="0" relativeHeight="251670528" behindDoc="0" locked="0" layoutInCell="1" allowOverlap="1" wp14:anchorId="6DCABD1B" wp14:editId="15C5A97A">
            <wp:simplePos x="0" y="0"/>
            <wp:positionH relativeFrom="margin">
              <wp:posOffset>8810625</wp:posOffset>
            </wp:positionH>
            <wp:positionV relativeFrom="paragraph">
              <wp:posOffset>-117475</wp:posOffset>
            </wp:positionV>
            <wp:extent cx="743823" cy="900000"/>
            <wp:effectExtent l="0" t="0" r="0" b="0"/>
            <wp:wrapNone/>
            <wp:docPr id="9" name="Picture 9" descr="\\belgravece\sjones2$\My Pictures\The St. Barts Academy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elgravece\sjones2$\My Pictures\The St. Barts Academy Trust Logo.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43823"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2FB8">
        <w:rPr>
          <w:rFonts w:ascii="Avenir Next" w:eastAsia="Times New Roman" w:hAnsi="Avenir Next" w:cs="Arial"/>
          <w:bCs/>
          <w:color w:val="263085"/>
        </w:rPr>
        <w:t>ST. BART’S MULTI-ACADEMY TRUST</w:t>
      </w:r>
    </w:p>
    <w:p w14:paraId="11E8E0E4" w14:textId="77777777" w:rsidR="0061335A" w:rsidRDefault="0061335A" w:rsidP="0061335A">
      <w:pPr>
        <w:pBdr>
          <w:bottom w:val="single" w:sz="4" w:space="1" w:color="D9D9D9"/>
        </w:pBdr>
        <w:rPr>
          <w:rFonts w:ascii="Avenir Next" w:eastAsia="Times New Roman" w:hAnsi="Avenir Next" w:cs="Arial"/>
          <w:b/>
          <w:color w:val="263085"/>
          <w:sz w:val="48"/>
          <w:szCs w:val="48"/>
        </w:rPr>
      </w:pPr>
      <w:r w:rsidRPr="00C53E49">
        <w:rPr>
          <w:rFonts w:ascii="Avenir Next" w:eastAsia="Times New Roman" w:hAnsi="Avenir Next" w:cs="Arial"/>
          <w:b/>
          <w:color w:val="263085"/>
          <w:sz w:val="48"/>
          <w:szCs w:val="48"/>
        </w:rPr>
        <w:t>Intimate Care Plan</w:t>
      </w:r>
    </w:p>
    <w:p w14:paraId="2E083D8E" w14:textId="77777777" w:rsidR="0061335A" w:rsidRPr="00A2357B" w:rsidRDefault="0061335A" w:rsidP="0061335A">
      <w:pPr>
        <w:pBdr>
          <w:bottom w:val="single" w:sz="4" w:space="1" w:color="D9D9D9"/>
        </w:pBdr>
        <w:rPr>
          <w:rFonts w:ascii="Avenir Next" w:eastAsia="Times New Roman" w:hAnsi="Avenir Next" w:cs="Arial"/>
          <w:b/>
          <w:color w:val="00A1DE" w:themeColor="accent2"/>
          <w:sz w:val="32"/>
          <w:szCs w:val="32"/>
        </w:rPr>
      </w:pPr>
    </w:p>
    <w:p w14:paraId="0D2E494E" w14:textId="77777777" w:rsidR="0061335A" w:rsidRPr="00676D39" w:rsidRDefault="0061335A" w:rsidP="0061335A">
      <w:pPr>
        <w:rPr>
          <w:rFonts w:ascii="Avenir Next" w:hAnsi="Avenir Next" w:cs="Arial"/>
          <w:sz w:val="20"/>
          <w:szCs w:val="20"/>
        </w:rPr>
      </w:pPr>
    </w:p>
    <w:tbl>
      <w:tblPr>
        <w:tblStyle w:val="TableGrid0"/>
        <w:tblW w:w="0" w:type="auto"/>
        <w:tblLayout w:type="fixed"/>
        <w:tblLook w:val="04A0" w:firstRow="1" w:lastRow="0" w:firstColumn="1" w:lastColumn="0" w:noHBand="0" w:noVBand="1"/>
      </w:tblPr>
      <w:tblGrid>
        <w:gridCol w:w="3397"/>
        <w:gridCol w:w="6245"/>
      </w:tblGrid>
      <w:tr w:rsidR="0061335A" w14:paraId="049824B1" w14:textId="77777777" w:rsidTr="00E259F1">
        <w:trPr>
          <w:trHeight w:val="425"/>
        </w:trPr>
        <w:tc>
          <w:tcPr>
            <w:tcW w:w="3397" w:type="dxa"/>
            <w:tcBorders>
              <w:top w:val="single" w:sz="4" w:space="0" w:color="D9D9D9"/>
              <w:left w:val="single" w:sz="4" w:space="0" w:color="D9D9D9"/>
              <w:bottom w:val="single" w:sz="4" w:space="0" w:color="D9D9D9"/>
              <w:right w:val="single" w:sz="4" w:space="0" w:color="D9D9D9"/>
            </w:tcBorders>
            <w:shd w:val="clear" w:color="auto" w:fill="EDEDED"/>
            <w:vAlign w:val="center"/>
          </w:tcPr>
          <w:p w14:paraId="43BEEB36" w14:textId="77777777" w:rsidR="0061335A" w:rsidRPr="00A7438A" w:rsidRDefault="0061335A" w:rsidP="00E259F1">
            <w:pPr>
              <w:rPr>
                <w:rFonts w:ascii="Avenir Next" w:hAnsi="Avenir Next" w:cs="Arial"/>
                <w:bCs/>
                <w:sz w:val="10"/>
                <w:szCs w:val="10"/>
              </w:rPr>
            </w:pPr>
            <w:r w:rsidRPr="00A7438A">
              <w:rPr>
                <w:rFonts w:ascii="Avenir Next" w:hAnsi="Avenir Next" w:cs="Arial"/>
                <w:bCs/>
                <w:sz w:val="20"/>
                <w:szCs w:val="20"/>
              </w:rPr>
              <w:t>Academy:</w:t>
            </w:r>
          </w:p>
        </w:tc>
        <w:tc>
          <w:tcPr>
            <w:tcW w:w="6245" w:type="dxa"/>
            <w:tcBorders>
              <w:top w:val="single" w:sz="4" w:space="0" w:color="D9D9D9"/>
              <w:left w:val="single" w:sz="4" w:space="0" w:color="D9D9D9"/>
              <w:bottom w:val="single" w:sz="4" w:space="0" w:color="D9D9D9"/>
              <w:right w:val="single" w:sz="4" w:space="0" w:color="D9D9D9"/>
            </w:tcBorders>
            <w:vAlign w:val="center"/>
          </w:tcPr>
          <w:p w14:paraId="0E524119" w14:textId="77777777" w:rsidR="0061335A" w:rsidRPr="00676D39" w:rsidRDefault="0061335A" w:rsidP="00E259F1">
            <w:pPr>
              <w:rPr>
                <w:rFonts w:ascii="Avenir Next" w:hAnsi="Avenir Next" w:cs="Arial"/>
                <w:sz w:val="20"/>
                <w:szCs w:val="20"/>
              </w:rPr>
            </w:pPr>
          </w:p>
        </w:tc>
      </w:tr>
    </w:tbl>
    <w:p w14:paraId="5BC44E26" w14:textId="77777777" w:rsidR="0061335A" w:rsidRDefault="0061335A" w:rsidP="0061335A">
      <w:pPr>
        <w:rPr>
          <w:rFonts w:ascii="Avenir Next" w:hAnsi="Avenir Next" w:cs="Arial"/>
          <w:sz w:val="10"/>
          <w:szCs w:val="10"/>
        </w:rPr>
      </w:pPr>
    </w:p>
    <w:tbl>
      <w:tblPr>
        <w:tblStyle w:val="TableGrid0"/>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97"/>
        <w:gridCol w:w="6245"/>
      </w:tblGrid>
      <w:tr w:rsidR="0061335A" w14:paraId="623A9A92" w14:textId="77777777" w:rsidTr="00E259F1">
        <w:trPr>
          <w:trHeight w:val="425"/>
        </w:trPr>
        <w:tc>
          <w:tcPr>
            <w:tcW w:w="9642" w:type="dxa"/>
            <w:gridSpan w:val="2"/>
            <w:shd w:val="clear" w:color="auto" w:fill="1E2E79" w:themeFill="text2"/>
            <w:vAlign w:val="center"/>
          </w:tcPr>
          <w:p w14:paraId="14F6FC52" w14:textId="77777777" w:rsidR="0061335A" w:rsidRDefault="0061335A" w:rsidP="00E259F1">
            <w:pPr>
              <w:rPr>
                <w:rFonts w:ascii="Avenir Next" w:hAnsi="Avenir Next" w:cs="Arial"/>
                <w:sz w:val="10"/>
                <w:szCs w:val="10"/>
              </w:rPr>
            </w:pPr>
            <w:r w:rsidRPr="00DB3C81">
              <w:rPr>
                <w:rFonts w:ascii="Avenir Next" w:hAnsi="Avenir Next" w:cs="Arial"/>
                <w:b/>
                <w:sz w:val="20"/>
                <w:szCs w:val="20"/>
              </w:rPr>
              <w:t>PARENTS/CARERS</w:t>
            </w:r>
          </w:p>
        </w:tc>
      </w:tr>
      <w:tr w:rsidR="0061335A" w14:paraId="497768C4" w14:textId="77777777" w:rsidTr="00E259F1">
        <w:trPr>
          <w:trHeight w:val="567"/>
        </w:trPr>
        <w:tc>
          <w:tcPr>
            <w:tcW w:w="3397" w:type="dxa"/>
            <w:shd w:val="clear" w:color="auto" w:fill="EDEDED"/>
            <w:vAlign w:val="center"/>
          </w:tcPr>
          <w:p w14:paraId="7D48C97F"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Name of child</w:t>
            </w:r>
          </w:p>
        </w:tc>
        <w:tc>
          <w:tcPr>
            <w:tcW w:w="6245" w:type="dxa"/>
            <w:vAlign w:val="center"/>
          </w:tcPr>
          <w:p w14:paraId="6C671401" w14:textId="77777777" w:rsidR="0061335A" w:rsidRPr="002A0FBD" w:rsidRDefault="0061335A" w:rsidP="00E259F1">
            <w:pPr>
              <w:rPr>
                <w:rFonts w:ascii="Avenir Next" w:hAnsi="Avenir Next" w:cs="Arial"/>
                <w:sz w:val="20"/>
                <w:szCs w:val="20"/>
              </w:rPr>
            </w:pPr>
          </w:p>
        </w:tc>
      </w:tr>
      <w:tr w:rsidR="0061335A" w14:paraId="51657D75" w14:textId="77777777" w:rsidTr="00E259F1">
        <w:trPr>
          <w:trHeight w:val="567"/>
        </w:trPr>
        <w:tc>
          <w:tcPr>
            <w:tcW w:w="3397" w:type="dxa"/>
            <w:shd w:val="clear" w:color="auto" w:fill="EDEDED"/>
            <w:vAlign w:val="center"/>
          </w:tcPr>
          <w:p w14:paraId="04FB1188"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Type of intimate care needed</w:t>
            </w:r>
          </w:p>
        </w:tc>
        <w:tc>
          <w:tcPr>
            <w:tcW w:w="6245" w:type="dxa"/>
            <w:vAlign w:val="center"/>
          </w:tcPr>
          <w:p w14:paraId="2EDC3838" w14:textId="77777777" w:rsidR="0061335A" w:rsidRPr="002A0FBD" w:rsidRDefault="0061335A" w:rsidP="00E259F1">
            <w:pPr>
              <w:rPr>
                <w:rFonts w:ascii="Avenir Next" w:hAnsi="Avenir Next" w:cs="Arial"/>
                <w:sz w:val="20"/>
                <w:szCs w:val="20"/>
              </w:rPr>
            </w:pPr>
          </w:p>
        </w:tc>
      </w:tr>
      <w:tr w:rsidR="0061335A" w14:paraId="06DB7F9C" w14:textId="77777777" w:rsidTr="00E259F1">
        <w:trPr>
          <w:trHeight w:val="567"/>
        </w:trPr>
        <w:tc>
          <w:tcPr>
            <w:tcW w:w="3397" w:type="dxa"/>
            <w:shd w:val="clear" w:color="auto" w:fill="EDEDED"/>
            <w:vAlign w:val="center"/>
          </w:tcPr>
          <w:p w14:paraId="3D8AC56D"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How often care will be given</w:t>
            </w:r>
          </w:p>
        </w:tc>
        <w:tc>
          <w:tcPr>
            <w:tcW w:w="6245" w:type="dxa"/>
            <w:vAlign w:val="center"/>
          </w:tcPr>
          <w:p w14:paraId="0FC4AADC" w14:textId="77777777" w:rsidR="0061335A" w:rsidRPr="002A0FBD" w:rsidRDefault="0061335A" w:rsidP="00E259F1">
            <w:pPr>
              <w:rPr>
                <w:rFonts w:ascii="Avenir Next" w:hAnsi="Avenir Next" w:cs="Arial"/>
                <w:sz w:val="20"/>
                <w:szCs w:val="20"/>
              </w:rPr>
            </w:pPr>
          </w:p>
        </w:tc>
      </w:tr>
      <w:tr w:rsidR="0061335A" w14:paraId="7A702FDC" w14:textId="77777777" w:rsidTr="00E259F1">
        <w:trPr>
          <w:trHeight w:val="567"/>
        </w:trPr>
        <w:tc>
          <w:tcPr>
            <w:tcW w:w="3397" w:type="dxa"/>
            <w:shd w:val="clear" w:color="auto" w:fill="EDEDED"/>
            <w:vAlign w:val="center"/>
          </w:tcPr>
          <w:p w14:paraId="2DBB344D"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What training staff will be given</w:t>
            </w:r>
          </w:p>
        </w:tc>
        <w:tc>
          <w:tcPr>
            <w:tcW w:w="6245" w:type="dxa"/>
            <w:vAlign w:val="center"/>
          </w:tcPr>
          <w:p w14:paraId="01D24365" w14:textId="77777777" w:rsidR="0061335A" w:rsidRPr="002A0FBD" w:rsidRDefault="0061335A" w:rsidP="00E259F1">
            <w:pPr>
              <w:rPr>
                <w:rFonts w:ascii="Avenir Next" w:hAnsi="Avenir Next" w:cs="Arial"/>
                <w:sz w:val="20"/>
                <w:szCs w:val="20"/>
              </w:rPr>
            </w:pPr>
          </w:p>
        </w:tc>
      </w:tr>
      <w:tr w:rsidR="0061335A" w14:paraId="1643952B" w14:textId="77777777" w:rsidTr="00E259F1">
        <w:trPr>
          <w:trHeight w:val="567"/>
        </w:trPr>
        <w:tc>
          <w:tcPr>
            <w:tcW w:w="3397" w:type="dxa"/>
            <w:shd w:val="clear" w:color="auto" w:fill="EDEDED"/>
            <w:vAlign w:val="center"/>
          </w:tcPr>
          <w:p w14:paraId="3CE917A4"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Where care will take place</w:t>
            </w:r>
          </w:p>
        </w:tc>
        <w:tc>
          <w:tcPr>
            <w:tcW w:w="6245" w:type="dxa"/>
            <w:vAlign w:val="center"/>
          </w:tcPr>
          <w:p w14:paraId="553CBDA0" w14:textId="77777777" w:rsidR="0061335A" w:rsidRPr="002A0FBD" w:rsidRDefault="0061335A" w:rsidP="00E259F1">
            <w:pPr>
              <w:rPr>
                <w:rFonts w:ascii="Avenir Next" w:hAnsi="Avenir Next" w:cs="Arial"/>
                <w:sz w:val="20"/>
                <w:szCs w:val="20"/>
              </w:rPr>
            </w:pPr>
          </w:p>
        </w:tc>
      </w:tr>
      <w:tr w:rsidR="0061335A" w14:paraId="3BFDD5EB" w14:textId="77777777" w:rsidTr="00E259F1">
        <w:trPr>
          <w:trHeight w:val="567"/>
        </w:trPr>
        <w:tc>
          <w:tcPr>
            <w:tcW w:w="3397" w:type="dxa"/>
            <w:shd w:val="clear" w:color="auto" w:fill="EDEDED"/>
            <w:vAlign w:val="center"/>
          </w:tcPr>
          <w:p w14:paraId="39BE57A1"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What resources and equipment will be used, and who will provide them</w:t>
            </w:r>
          </w:p>
        </w:tc>
        <w:tc>
          <w:tcPr>
            <w:tcW w:w="6245" w:type="dxa"/>
            <w:vAlign w:val="center"/>
          </w:tcPr>
          <w:p w14:paraId="5634A07E" w14:textId="77777777" w:rsidR="0061335A" w:rsidRPr="002A0FBD" w:rsidRDefault="0061335A" w:rsidP="00E259F1">
            <w:pPr>
              <w:rPr>
                <w:rFonts w:ascii="Avenir Next" w:hAnsi="Avenir Next" w:cs="Arial"/>
                <w:sz w:val="20"/>
                <w:szCs w:val="20"/>
              </w:rPr>
            </w:pPr>
          </w:p>
        </w:tc>
      </w:tr>
      <w:tr w:rsidR="0061335A" w14:paraId="39745E42" w14:textId="77777777" w:rsidTr="00E259F1">
        <w:trPr>
          <w:trHeight w:val="567"/>
        </w:trPr>
        <w:tc>
          <w:tcPr>
            <w:tcW w:w="3397" w:type="dxa"/>
            <w:shd w:val="clear" w:color="auto" w:fill="EDEDED"/>
            <w:vAlign w:val="center"/>
          </w:tcPr>
          <w:p w14:paraId="1404718A"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How procedures will differ if taking place on a trip or outing</w:t>
            </w:r>
          </w:p>
        </w:tc>
        <w:tc>
          <w:tcPr>
            <w:tcW w:w="6245" w:type="dxa"/>
            <w:vAlign w:val="center"/>
          </w:tcPr>
          <w:p w14:paraId="09847475" w14:textId="77777777" w:rsidR="0061335A" w:rsidRPr="002A0FBD" w:rsidRDefault="0061335A" w:rsidP="00E259F1">
            <w:pPr>
              <w:rPr>
                <w:rFonts w:ascii="Avenir Next" w:hAnsi="Avenir Next" w:cs="Arial"/>
                <w:sz w:val="20"/>
                <w:szCs w:val="20"/>
              </w:rPr>
            </w:pPr>
          </w:p>
        </w:tc>
      </w:tr>
      <w:tr w:rsidR="0061335A" w14:paraId="7474FED6" w14:textId="77777777" w:rsidTr="00E259F1">
        <w:trPr>
          <w:trHeight w:val="567"/>
        </w:trPr>
        <w:tc>
          <w:tcPr>
            <w:tcW w:w="3397" w:type="dxa"/>
            <w:shd w:val="clear" w:color="auto" w:fill="EDEDED"/>
            <w:vAlign w:val="center"/>
          </w:tcPr>
          <w:p w14:paraId="4050D4D5"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Name of senior member of staff responsible for ensuring care is carried out according to the intimate care plan</w:t>
            </w:r>
          </w:p>
        </w:tc>
        <w:tc>
          <w:tcPr>
            <w:tcW w:w="6245" w:type="dxa"/>
            <w:vAlign w:val="center"/>
          </w:tcPr>
          <w:p w14:paraId="7801B476" w14:textId="77777777" w:rsidR="0061335A" w:rsidRPr="002A0FBD" w:rsidRDefault="0061335A" w:rsidP="00E259F1">
            <w:pPr>
              <w:rPr>
                <w:rFonts w:ascii="Avenir Next" w:hAnsi="Avenir Next" w:cs="Arial"/>
                <w:sz w:val="20"/>
                <w:szCs w:val="20"/>
              </w:rPr>
            </w:pPr>
          </w:p>
        </w:tc>
      </w:tr>
      <w:tr w:rsidR="0061335A" w14:paraId="16FF5DF8" w14:textId="77777777" w:rsidTr="00E259F1">
        <w:trPr>
          <w:trHeight w:val="567"/>
        </w:trPr>
        <w:tc>
          <w:tcPr>
            <w:tcW w:w="3397" w:type="dxa"/>
            <w:shd w:val="clear" w:color="auto" w:fill="EDEDED"/>
            <w:vAlign w:val="center"/>
          </w:tcPr>
          <w:p w14:paraId="47614E34"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Name of parent or carer</w:t>
            </w:r>
          </w:p>
        </w:tc>
        <w:tc>
          <w:tcPr>
            <w:tcW w:w="6245" w:type="dxa"/>
            <w:vAlign w:val="center"/>
          </w:tcPr>
          <w:p w14:paraId="7B020178" w14:textId="77777777" w:rsidR="0061335A" w:rsidRPr="002A0FBD" w:rsidRDefault="0061335A" w:rsidP="00E259F1">
            <w:pPr>
              <w:rPr>
                <w:rFonts w:ascii="Avenir Next" w:hAnsi="Avenir Next" w:cs="Arial"/>
                <w:sz w:val="20"/>
                <w:szCs w:val="20"/>
              </w:rPr>
            </w:pPr>
          </w:p>
        </w:tc>
      </w:tr>
      <w:tr w:rsidR="0061335A" w14:paraId="6A3EF593" w14:textId="77777777" w:rsidTr="00E259F1">
        <w:trPr>
          <w:trHeight w:val="567"/>
        </w:trPr>
        <w:tc>
          <w:tcPr>
            <w:tcW w:w="3397" w:type="dxa"/>
            <w:shd w:val="clear" w:color="auto" w:fill="EDEDED"/>
            <w:vAlign w:val="center"/>
          </w:tcPr>
          <w:p w14:paraId="5DC4B2DB"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Relationship to child</w:t>
            </w:r>
          </w:p>
        </w:tc>
        <w:tc>
          <w:tcPr>
            <w:tcW w:w="6245" w:type="dxa"/>
            <w:vAlign w:val="center"/>
          </w:tcPr>
          <w:p w14:paraId="5E0E6B80" w14:textId="77777777" w:rsidR="0061335A" w:rsidRPr="002A0FBD" w:rsidRDefault="0061335A" w:rsidP="00E259F1">
            <w:pPr>
              <w:rPr>
                <w:rFonts w:ascii="Avenir Next" w:hAnsi="Avenir Next" w:cs="Arial"/>
                <w:sz w:val="20"/>
                <w:szCs w:val="20"/>
              </w:rPr>
            </w:pPr>
          </w:p>
        </w:tc>
      </w:tr>
      <w:tr w:rsidR="0061335A" w14:paraId="417C3ED3" w14:textId="77777777" w:rsidTr="00E259F1">
        <w:trPr>
          <w:trHeight w:val="567"/>
        </w:trPr>
        <w:tc>
          <w:tcPr>
            <w:tcW w:w="3397" w:type="dxa"/>
            <w:shd w:val="clear" w:color="auto" w:fill="EDEDED"/>
            <w:vAlign w:val="center"/>
          </w:tcPr>
          <w:p w14:paraId="0C5FEDB5"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Signature of parent or carer</w:t>
            </w:r>
          </w:p>
        </w:tc>
        <w:tc>
          <w:tcPr>
            <w:tcW w:w="6245" w:type="dxa"/>
            <w:vAlign w:val="center"/>
          </w:tcPr>
          <w:p w14:paraId="572F0268" w14:textId="77777777" w:rsidR="0061335A" w:rsidRPr="002A0FBD" w:rsidRDefault="0061335A" w:rsidP="00E259F1">
            <w:pPr>
              <w:rPr>
                <w:rFonts w:ascii="Avenir Next" w:hAnsi="Avenir Next" w:cs="Arial"/>
                <w:sz w:val="20"/>
                <w:szCs w:val="20"/>
              </w:rPr>
            </w:pPr>
          </w:p>
        </w:tc>
      </w:tr>
      <w:tr w:rsidR="0061335A" w14:paraId="0587ED18" w14:textId="77777777" w:rsidTr="00E259F1">
        <w:trPr>
          <w:trHeight w:val="567"/>
        </w:trPr>
        <w:tc>
          <w:tcPr>
            <w:tcW w:w="3397" w:type="dxa"/>
            <w:shd w:val="clear" w:color="auto" w:fill="EDEDED"/>
            <w:vAlign w:val="center"/>
          </w:tcPr>
          <w:p w14:paraId="568305D5" w14:textId="77777777" w:rsidR="0061335A" w:rsidRPr="0061335A" w:rsidRDefault="0061335A" w:rsidP="00E259F1">
            <w:pPr>
              <w:rPr>
                <w:rStyle w:val="Hyperlink"/>
                <w:rFonts w:ascii="Avenir Next" w:hAnsi="Avenir Next" w:cs="Arial"/>
                <w:bCs/>
                <w:color w:val="auto"/>
                <w:sz w:val="20"/>
                <w:szCs w:val="20"/>
                <w:u w:val="none"/>
              </w:rPr>
            </w:pPr>
            <w:r w:rsidRPr="0061335A">
              <w:rPr>
                <w:rStyle w:val="Hyperlink"/>
                <w:rFonts w:ascii="Avenir Next" w:hAnsi="Avenir Next" w:cs="Arial"/>
                <w:bCs/>
                <w:color w:val="auto"/>
                <w:sz w:val="20"/>
                <w:szCs w:val="20"/>
                <w:u w:val="none"/>
              </w:rPr>
              <w:t>Date</w:t>
            </w:r>
          </w:p>
        </w:tc>
        <w:tc>
          <w:tcPr>
            <w:tcW w:w="6245" w:type="dxa"/>
            <w:vAlign w:val="center"/>
          </w:tcPr>
          <w:p w14:paraId="7B83ACC5" w14:textId="77777777" w:rsidR="0061335A" w:rsidRPr="002A0FBD" w:rsidRDefault="0061335A" w:rsidP="00E259F1">
            <w:pPr>
              <w:rPr>
                <w:rFonts w:ascii="Avenir Next" w:hAnsi="Avenir Next" w:cs="Arial"/>
                <w:sz w:val="20"/>
                <w:szCs w:val="20"/>
              </w:rPr>
            </w:pPr>
          </w:p>
        </w:tc>
      </w:tr>
    </w:tbl>
    <w:p w14:paraId="4A9F5802" w14:textId="77777777" w:rsidR="0061335A" w:rsidRDefault="0061335A" w:rsidP="0061335A">
      <w:pPr>
        <w:rPr>
          <w:rFonts w:ascii="Avenir Next" w:hAnsi="Avenir Next" w:cs="Arial"/>
          <w:sz w:val="10"/>
          <w:szCs w:val="10"/>
        </w:rPr>
      </w:pPr>
    </w:p>
    <w:tbl>
      <w:tblPr>
        <w:tblStyle w:val="TableGrid0"/>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97"/>
        <w:gridCol w:w="6245"/>
      </w:tblGrid>
      <w:tr w:rsidR="0061335A" w14:paraId="44961E60" w14:textId="77777777" w:rsidTr="00E259F1">
        <w:trPr>
          <w:trHeight w:val="425"/>
        </w:trPr>
        <w:tc>
          <w:tcPr>
            <w:tcW w:w="9642" w:type="dxa"/>
            <w:gridSpan w:val="2"/>
            <w:shd w:val="clear" w:color="auto" w:fill="1E2E79" w:themeFill="text2"/>
            <w:vAlign w:val="center"/>
          </w:tcPr>
          <w:p w14:paraId="5E001799" w14:textId="77777777" w:rsidR="0061335A" w:rsidRDefault="0061335A" w:rsidP="00E259F1">
            <w:pPr>
              <w:rPr>
                <w:rFonts w:ascii="Avenir Next" w:hAnsi="Avenir Next" w:cs="Arial"/>
                <w:sz w:val="10"/>
                <w:szCs w:val="10"/>
              </w:rPr>
            </w:pPr>
            <w:r w:rsidRPr="00DB3C81">
              <w:rPr>
                <w:rFonts w:ascii="Avenir Next" w:hAnsi="Avenir Next" w:cs="Arial"/>
                <w:b/>
                <w:sz w:val="20"/>
                <w:szCs w:val="20"/>
              </w:rPr>
              <w:t>CHILD</w:t>
            </w:r>
          </w:p>
        </w:tc>
      </w:tr>
      <w:tr w:rsidR="0061335A" w14:paraId="34EB5CC3" w14:textId="77777777" w:rsidTr="00E259F1">
        <w:trPr>
          <w:trHeight w:val="567"/>
        </w:trPr>
        <w:tc>
          <w:tcPr>
            <w:tcW w:w="3397" w:type="dxa"/>
            <w:shd w:val="clear" w:color="auto" w:fill="EDEDED"/>
            <w:vAlign w:val="center"/>
          </w:tcPr>
          <w:p w14:paraId="4E1821E4" w14:textId="77777777" w:rsidR="0061335A" w:rsidRPr="0061335A" w:rsidRDefault="0061335A" w:rsidP="00E259F1">
            <w:pPr>
              <w:rPr>
                <w:rFonts w:ascii="Avenir Next" w:hAnsi="Avenir Next" w:cs="Arial"/>
                <w:bCs/>
                <w:sz w:val="10"/>
                <w:szCs w:val="10"/>
              </w:rPr>
            </w:pPr>
            <w:r w:rsidRPr="0061335A">
              <w:rPr>
                <w:rStyle w:val="Hyperlink"/>
                <w:rFonts w:ascii="Avenir Next" w:hAnsi="Avenir Next" w:cs="Arial"/>
                <w:bCs/>
                <w:color w:val="auto"/>
                <w:sz w:val="20"/>
                <w:szCs w:val="20"/>
                <w:u w:val="none"/>
              </w:rPr>
              <w:t>How many members of staff would you like to help?</w:t>
            </w:r>
          </w:p>
        </w:tc>
        <w:tc>
          <w:tcPr>
            <w:tcW w:w="6245" w:type="dxa"/>
            <w:vAlign w:val="center"/>
          </w:tcPr>
          <w:p w14:paraId="0ED8F994" w14:textId="77777777" w:rsidR="0061335A" w:rsidRPr="00C53E49" w:rsidRDefault="0061335A" w:rsidP="00E259F1">
            <w:pPr>
              <w:rPr>
                <w:rFonts w:ascii="Avenir Next" w:hAnsi="Avenir Next" w:cs="Arial"/>
                <w:sz w:val="20"/>
                <w:szCs w:val="20"/>
              </w:rPr>
            </w:pPr>
          </w:p>
        </w:tc>
      </w:tr>
      <w:tr w:rsidR="0061335A" w14:paraId="562F9C73" w14:textId="77777777" w:rsidTr="00E259F1">
        <w:trPr>
          <w:trHeight w:val="567"/>
        </w:trPr>
        <w:tc>
          <w:tcPr>
            <w:tcW w:w="3397" w:type="dxa"/>
            <w:shd w:val="clear" w:color="auto" w:fill="EDEDED"/>
            <w:vAlign w:val="center"/>
          </w:tcPr>
          <w:p w14:paraId="44526EF2" w14:textId="77777777" w:rsidR="0061335A" w:rsidRPr="0061335A" w:rsidRDefault="0061335A" w:rsidP="00E259F1">
            <w:pPr>
              <w:rPr>
                <w:rFonts w:ascii="Avenir Next" w:hAnsi="Avenir Next" w:cs="Arial"/>
                <w:bCs/>
                <w:sz w:val="10"/>
                <w:szCs w:val="10"/>
              </w:rPr>
            </w:pPr>
            <w:r w:rsidRPr="0061335A">
              <w:rPr>
                <w:rStyle w:val="Hyperlink"/>
                <w:rFonts w:ascii="Avenir Next" w:hAnsi="Avenir Next" w:cs="Arial"/>
                <w:bCs/>
                <w:color w:val="auto"/>
                <w:sz w:val="20"/>
                <w:szCs w:val="20"/>
                <w:u w:val="none"/>
              </w:rPr>
              <w:t>Do you mind having a chat when you are being changed or washed?</w:t>
            </w:r>
          </w:p>
        </w:tc>
        <w:tc>
          <w:tcPr>
            <w:tcW w:w="6245" w:type="dxa"/>
            <w:vAlign w:val="center"/>
          </w:tcPr>
          <w:p w14:paraId="2977060B" w14:textId="77777777" w:rsidR="0061335A" w:rsidRPr="00C53E49" w:rsidRDefault="0061335A" w:rsidP="00E259F1">
            <w:pPr>
              <w:rPr>
                <w:rFonts w:ascii="Avenir Next" w:hAnsi="Avenir Next" w:cs="Arial"/>
                <w:sz w:val="20"/>
                <w:szCs w:val="20"/>
              </w:rPr>
            </w:pPr>
          </w:p>
        </w:tc>
      </w:tr>
      <w:tr w:rsidR="0061335A" w14:paraId="172421D1" w14:textId="77777777" w:rsidTr="00E259F1">
        <w:trPr>
          <w:trHeight w:val="567"/>
        </w:trPr>
        <w:tc>
          <w:tcPr>
            <w:tcW w:w="3397" w:type="dxa"/>
            <w:shd w:val="clear" w:color="auto" w:fill="EDEDED"/>
            <w:vAlign w:val="center"/>
          </w:tcPr>
          <w:p w14:paraId="7B91DA6A" w14:textId="77777777" w:rsidR="0061335A" w:rsidRPr="0061335A" w:rsidRDefault="0061335A" w:rsidP="00E259F1">
            <w:pPr>
              <w:rPr>
                <w:rFonts w:ascii="Avenir Next" w:hAnsi="Avenir Next" w:cs="Arial"/>
                <w:bCs/>
                <w:sz w:val="10"/>
                <w:szCs w:val="10"/>
              </w:rPr>
            </w:pPr>
            <w:r w:rsidRPr="0061335A">
              <w:rPr>
                <w:rStyle w:val="Hyperlink"/>
                <w:rFonts w:ascii="Avenir Next" w:hAnsi="Avenir Next" w:cs="Arial"/>
                <w:bCs/>
                <w:color w:val="auto"/>
                <w:sz w:val="20"/>
                <w:szCs w:val="20"/>
                <w:u w:val="none"/>
              </w:rPr>
              <w:t>Signature of child</w:t>
            </w:r>
          </w:p>
        </w:tc>
        <w:tc>
          <w:tcPr>
            <w:tcW w:w="6245" w:type="dxa"/>
            <w:vAlign w:val="center"/>
          </w:tcPr>
          <w:p w14:paraId="25751144" w14:textId="77777777" w:rsidR="0061335A" w:rsidRPr="00C53E49" w:rsidRDefault="0061335A" w:rsidP="00E259F1">
            <w:pPr>
              <w:rPr>
                <w:rFonts w:ascii="Avenir Next" w:hAnsi="Avenir Next" w:cs="Arial"/>
                <w:sz w:val="20"/>
                <w:szCs w:val="20"/>
              </w:rPr>
            </w:pPr>
          </w:p>
        </w:tc>
      </w:tr>
      <w:tr w:rsidR="0061335A" w14:paraId="24650E84" w14:textId="77777777" w:rsidTr="00E259F1">
        <w:trPr>
          <w:trHeight w:val="567"/>
        </w:trPr>
        <w:tc>
          <w:tcPr>
            <w:tcW w:w="3397" w:type="dxa"/>
            <w:shd w:val="clear" w:color="auto" w:fill="EDEDED"/>
            <w:vAlign w:val="center"/>
          </w:tcPr>
          <w:p w14:paraId="603206AC" w14:textId="77777777" w:rsidR="0061335A" w:rsidRPr="0061335A" w:rsidRDefault="0061335A" w:rsidP="00E259F1">
            <w:pPr>
              <w:rPr>
                <w:rFonts w:ascii="Avenir Next" w:hAnsi="Avenir Next" w:cs="Arial"/>
                <w:bCs/>
                <w:sz w:val="10"/>
                <w:szCs w:val="10"/>
              </w:rPr>
            </w:pPr>
            <w:r w:rsidRPr="0061335A">
              <w:rPr>
                <w:rStyle w:val="Hyperlink"/>
                <w:rFonts w:ascii="Avenir Next" w:hAnsi="Avenir Next" w:cs="Arial"/>
                <w:bCs/>
                <w:color w:val="auto"/>
                <w:sz w:val="20"/>
                <w:szCs w:val="20"/>
                <w:u w:val="none"/>
              </w:rPr>
              <w:t>Date</w:t>
            </w:r>
          </w:p>
        </w:tc>
        <w:tc>
          <w:tcPr>
            <w:tcW w:w="6245" w:type="dxa"/>
            <w:vAlign w:val="center"/>
          </w:tcPr>
          <w:p w14:paraId="7A36D3B7" w14:textId="77777777" w:rsidR="0061335A" w:rsidRPr="00C53E49" w:rsidRDefault="0061335A" w:rsidP="00E259F1">
            <w:pPr>
              <w:rPr>
                <w:rFonts w:ascii="Avenir Next" w:hAnsi="Avenir Next" w:cs="Arial"/>
                <w:sz w:val="20"/>
                <w:szCs w:val="20"/>
              </w:rPr>
            </w:pPr>
          </w:p>
        </w:tc>
      </w:tr>
    </w:tbl>
    <w:p w14:paraId="7C27BDAB" w14:textId="5B7C731E" w:rsidR="003850D0" w:rsidRPr="00585AED" w:rsidRDefault="00512D48" w:rsidP="00512D48">
      <w:pPr>
        <w:rPr>
          <w:rFonts w:ascii="Avenir Next" w:hAnsi="Avenir Next" w:cs="Arial"/>
          <w:kern w:val="0"/>
          <w:sz w:val="20"/>
          <w:szCs w:val="20"/>
          <w:lang w:eastAsia="en-GB"/>
          <w14:ligatures w14:val="none"/>
        </w:rPr>
        <w:sectPr w:rsidR="003850D0" w:rsidRPr="00585AED" w:rsidSect="00AA3E41">
          <w:headerReference w:type="even" r:id="rId19"/>
          <w:headerReference w:type="default" r:id="rId20"/>
          <w:footerReference w:type="even" r:id="rId21"/>
          <w:footerReference w:type="default" r:id="rId22"/>
          <w:pgSz w:w="11906" w:h="16838"/>
          <w:pgMar w:top="1134" w:right="1440" w:bottom="1134" w:left="1440" w:header="709" w:footer="709" w:gutter="0"/>
          <w:cols w:space="708"/>
          <w:docGrid w:linePitch="360"/>
        </w:sectPr>
      </w:pPr>
      <w:r>
        <w:br w:type="page"/>
      </w:r>
    </w:p>
    <w:p w14:paraId="1CBBE6BE" w14:textId="6F27B2EA" w:rsidR="00D10D0D" w:rsidRPr="00512D48" w:rsidRDefault="00585AED" w:rsidP="00512D48">
      <w:pPr>
        <w:rPr>
          <w:rFonts w:ascii="Avenir Next" w:hAnsi="Avenir Next" w:cs="Arial"/>
          <w:kern w:val="0"/>
          <w:sz w:val="20"/>
          <w:szCs w:val="20"/>
          <w:lang w:eastAsia="en-GB"/>
          <w14:ligatures w14:val="none"/>
        </w:rPr>
      </w:pPr>
      <w:r>
        <w:rPr>
          <w:noProof/>
        </w:rPr>
        <w:lastRenderedPageBreak/>
        <w:drawing>
          <wp:anchor distT="0" distB="0" distL="114300" distR="114300" simplePos="0" relativeHeight="251668480" behindDoc="0" locked="0" layoutInCell="1" allowOverlap="1" wp14:anchorId="6107B0A5" wp14:editId="76A7179C">
            <wp:simplePos x="0" y="0"/>
            <wp:positionH relativeFrom="column">
              <wp:posOffset>-905347</wp:posOffset>
            </wp:positionH>
            <wp:positionV relativeFrom="paragraph">
              <wp:posOffset>-701984</wp:posOffset>
            </wp:positionV>
            <wp:extent cx="7564452" cy="10692143"/>
            <wp:effectExtent l="0" t="0" r="5080" b="1270"/>
            <wp:wrapNone/>
            <wp:docPr id="81157926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79262" name="Picture 3">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669249" cy="10840270"/>
                    </a:xfrm>
                    <a:prstGeom prst="rect">
                      <a:avLst/>
                    </a:prstGeom>
                  </pic:spPr>
                </pic:pic>
              </a:graphicData>
            </a:graphic>
            <wp14:sizeRelH relativeFrom="page">
              <wp14:pctWidth>0</wp14:pctWidth>
            </wp14:sizeRelH>
            <wp14:sizeRelV relativeFrom="page">
              <wp14:pctHeight>0</wp14:pctHeight>
            </wp14:sizeRelV>
          </wp:anchor>
        </w:drawing>
      </w:r>
    </w:p>
    <w:p w14:paraId="39FA3E11" w14:textId="4A14C958" w:rsidR="00D10D0D" w:rsidRDefault="00D10D0D"/>
    <w:p w14:paraId="032BE7AE" w14:textId="77777777" w:rsidR="007A7F2D" w:rsidRDefault="007A7F2D"/>
    <w:p w14:paraId="1BF798CC" w14:textId="6425E29D" w:rsidR="00633AC1" w:rsidRDefault="00633AC1"/>
    <w:p w14:paraId="2BABB0E5" w14:textId="0924DB8F" w:rsidR="00633AC1" w:rsidRDefault="00633AC1"/>
    <w:p w14:paraId="33FA8BF0" w14:textId="623BDC98" w:rsidR="00633AC1" w:rsidRDefault="00633AC1"/>
    <w:sectPr w:rsidR="00633AC1" w:rsidSect="00AA3E41">
      <w:headerReference w:type="default" r:id="rId24"/>
      <w:footerReference w:type="default" r:id="rId25"/>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527CF" w14:textId="77777777" w:rsidR="00727123" w:rsidRDefault="00727123" w:rsidP="002C03D1">
      <w:r>
        <w:separator/>
      </w:r>
    </w:p>
    <w:p w14:paraId="3AE4E1E1" w14:textId="77777777" w:rsidR="00727123" w:rsidRDefault="00727123"/>
    <w:p w14:paraId="79BA389F" w14:textId="77777777" w:rsidR="00727123" w:rsidRDefault="00727123" w:rsidP="00076CF6"/>
  </w:endnote>
  <w:endnote w:type="continuationSeparator" w:id="0">
    <w:p w14:paraId="44AC1D53" w14:textId="77777777" w:rsidR="00727123" w:rsidRDefault="00727123" w:rsidP="002C03D1">
      <w:r>
        <w:continuationSeparator/>
      </w:r>
    </w:p>
    <w:p w14:paraId="19EDE26E" w14:textId="77777777" w:rsidR="00727123" w:rsidRDefault="00727123"/>
    <w:p w14:paraId="5614514E" w14:textId="77777777" w:rsidR="00727123" w:rsidRDefault="00727123" w:rsidP="00076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w:altName w:val="Avenir Next LT Pro"/>
    <w:panose1 w:val="020B0503020202020204"/>
    <w:charset w:val="00"/>
    <w:family w:val="swiss"/>
    <w:pitch w:val="variable"/>
    <w:sig w:usb0="8000002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4D"/>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venir Next Medium">
    <w:panose1 w:val="020B0603020202020204"/>
    <w:charset w:val="00"/>
    <w:family w:val="swiss"/>
    <w:pitch w:val="variable"/>
    <w:sig w:usb0="8000002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516F" w14:textId="77777777" w:rsidR="00AA3E41" w:rsidRDefault="00AA3E41">
    <w:pPr>
      <w:pStyle w:val="Footer"/>
    </w:pPr>
  </w:p>
  <w:p w14:paraId="6CA66D71" w14:textId="77777777" w:rsidR="008B16ED" w:rsidRDefault="008B16ED"/>
  <w:p w14:paraId="30280C62" w14:textId="77777777" w:rsidR="008B16ED" w:rsidRDefault="008B16ED" w:rsidP="00076CF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BAF72" w14:textId="735ACC62" w:rsidR="008B16ED" w:rsidRPr="00FF6C16" w:rsidRDefault="00022C33"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60288" behindDoc="0" locked="0" layoutInCell="1" allowOverlap="1" wp14:anchorId="18F622FB" wp14:editId="6C640BBA">
              <wp:simplePos x="0" y="0"/>
              <wp:positionH relativeFrom="page">
                <wp:posOffset>701040</wp:posOffset>
              </wp:positionH>
              <wp:positionV relativeFrom="page">
                <wp:posOffset>10125456</wp:posOffset>
              </wp:positionV>
              <wp:extent cx="6166104" cy="6097"/>
              <wp:effectExtent l="0" t="0" r="0" b="0"/>
              <wp:wrapSquare wrapText="bothSides"/>
              <wp:docPr id="20232" name="Group 20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1398"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60FE08E9" id="Group 20232" o:spid="_x0000_s1026" alt="&quot;&quot;" style="position:absolute;margin-left:55.2pt;margin-top:797.3pt;width:485.5pt;height:.5pt;z-index:251660288;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&#13;&#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9F4D" w14:textId="6FA9C3A1" w:rsidR="00585AED" w:rsidRPr="00FF6C16" w:rsidRDefault="00585AED"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62336" behindDoc="0" locked="0" layoutInCell="1" allowOverlap="1" wp14:anchorId="20211402" wp14:editId="6375B4E9">
              <wp:simplePos x="0" y="0"/>
              <wp:positionH relativeFrom="page">
                <wp:posOffset>701040</wp:posOffset>
              </wp:positionH>
              <wp:positionV relativeFrom="page">
                <wp:posOffset>10125456</wp:posOffset>
              </wp:positionV>
              <wp:extent cx="6166104" cy="6097"/>
              <wp:effectExtent l="0" t="0" r="0" b="0"/>
              <wp:wrapSquare wrapText="bothSides"/>
              <wp:docPr id="728007896" name="Group 7280078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03849647"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1A7D26C2" id="Group 728007896" o:spid="_x0000_s1026" alt="&quot;&quot;" style="position:absolute;margin-left:55.2pt;margin-top:797.3pt;width:485.5pt;height:.5pt;z-index:251662336;mso-position-horizontal-relative:page;mso-position-vertical-relative:page" coordsize="61661,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">
              <v:shape id="Shape 21398" o:spid="_x0000_s1027" style="position:absolute;width:61661;height:91;visibility:visible;mso-wrap-style:square;v-text-anchor:top" coordsize="616610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" path="m,l6166104,r,9144l,9144,,e" fillcolor="#d9d9d9" stroked="f" strokeweight="0">
                <v:stroke miterlimit="83231f" joinstyle="miter"/>
                <v:path arrowok="t" textboxrect="0,0,6166104,9144"/>
              </v:shape>
              <w10:wrap type="square" anchorx="page" anchory="page"/>
            </v:group>
          </w:pict>
        </mc:Fallback>
      </mc:AlternateContent>
    </w:r>
    <w:r w:rsidRPr="00830200">
      <w:rPr>
        <w:rFonts w:ascii="Avenir Next" w:eastAsia="Calibri" w:hAnsi="Avenir Next" w:cs="Calibri"/>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58D9A" w14:textId="77777777" w:rsidR="00727123" w:rsidRDefault="00727123" w:rsidP="002C03D1">
      <w:r>
        <w:separator/>
      </w:r>
    </w:p>
    <w:p w14:paraId="799602D1" w14:textId="77777777" w:rsidR="00727123" w:rsidRDefault="00727123"/>
    <w:p w14:paraId="0AF6FCC5" w14:textId="77777777" w:rsidR="00727123" w:rsidRDefault="00727123" w:rsidP="00076CF6"/>
  </w:footnote>
  <w:footnote w:type="continuationSeparator" w:id="0">
    <w:p w14:paraId="38FDA433" w14:textId="77777777" w:rsidR="00727123" w:rsidRDefault="00727123" w:rsidP="002C03D1">
      <w:r>
        <w:continuationSeparator/>
      </w:r>
    </w:p>
    <w:p w14:paraId="759106AD" w14:textId="77777777" w:rsidR="00727123" w:rsidRDefault="00727123"/>
    <w:p w14:paraId="57BA05FE" w14:textId="77777777" w:rsidR="00727123" w:rsidRDefault="00727123" w:rsidP="00076C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E3160" w14:textId="77777777" w:rsidR="00AA3E41" w:rsidRDefault="00AA3E41">
    <w:pPr>
      <w:pStyle w:val="Header"/>
    </w:pPr>
  </w:p>
  <w:p w14:paraId="0FAE3066" w14:textId="77777777" w:rsidR="008B16ED" w:rsidRDefault="008B16ED"/>
  <w:p w14:paraId="0568253F" w14:textId="77777777" w:rsidR="008B16ED" w:rsidRDefault="008B16ED" w:rsidP="00076C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36BC9" w14:textId="1013B47B" w:rsidR="008B16ED" w:rsidRDefault="00022C33" w:rsidP="00622FDD">
    <w:pPr>
      <w:pStyle w:val="Header"/>
    </w:pPr>
    <w:r>
      <w:rPr>
        <w:noProof/>
      </w:rPr>
      <w:drawing>
        <wp:anchor distT="0" distB="0" distL="114300" distR="114300" simplePos="0" relativeHeight="251658240" behindDoc="1" locked="0" layoutInCell="1" allowOverlap="1" wp14:anchorId="472D89C0" wp14:editId="59AE119B">
          <wp:simplePos x="0" y="0"/>
          <wp:positionH relativeFrom="margin">
            <wp:posOffset>-908050</wp:posOffset>
          </wp:positionH>
          <wp:positionV relativeFrom="paragraph">
            <wp:posOffset>428430</wp:posOffset>
          </wp:positionV>
          <wp:extent cx="70315" cy="2032000"/>
          <wp:effectExtent l="0" t="0" r="6350" b="0"/>
          <wp:wrapNone/>
          <wp:docPr id="11043080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0809"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CF38D" w14:textId="11BAE7A2" w:rsidR="003850D0" w:rsidRDefault="003850D0" w:rsidP="00622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decimal"/>
      <w:lvlText w:val="%1."/>
      <w:lvlJc w:val="left"/>
      <w:pPr>
        <w:ind w:left="720" w:hanging="360"/>
      </w:pPr>
    </w:lvl>
    <w:lvl w:ilvl="1" w:tplc="000001F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decimal"/>
      <w:lvlText w:val="%1."/>
      <w:lvlJc w:val="left"/>
      <w:pPr>
        <w:ind w:left="720" w:hanging="360"/>
      </w:pPr>
    </w:lvl>
    <w:lvl w:ilvl="1" w:tplc="000002BE">
      <w:start w:val="2"/>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decimal"/>
      <w:lvlText w:val="%1."/>
      <w:lvlJc w:val="left"/>
      <w:pPr>
        <w:ind w:left="720" w:hanging="360"/>
      </w:pPr>
    </w:lvl>
    <w:lvl w:ilvl="1" w:tplc="00000322">
      <w:start w:val="3"/>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00000385">
      <w:start w:val="1"/>
      <w:numFmt w:val="decimal"/>
      <w:lvlText w:val="%1."/>
      <w:lvlJc w:val="left"/>
      <w:pPr>
        <w:ind w:left="720" w:hanging="360"/>
      </w:pPr>
    </w:lvl>
    <w:lvl w:ilvl="1" w:tplc="00000386">
      <w:start w:val="4"/>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FFFFFFFF"/>
    <w:lvl w:ilvl="0" w:tplc="000003E9">
      <w:start w:val="1"/>
      <w:numFmt w:val="decimal"/>
      <w:lvlText w:val="%1."/>
      <w:lvlJc w:val="left"/>
      <w:pPr>
        <w:ind w:left="720" w:hanging="360"/>
      </w:pPr>
    </w:lvl>
    <w:lvl w:ilvl="1" w:tplc="000003EA">
      <w:start w:val="5"/>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FFFFFFFF"/>
    <w:lvl w:ilvl="0" w:tplc="0000044D">
      <w:start w:val="1"/>
      <w:numFmt w:val="decimal"/>
      <w:lvlText w:val="%1."/>
      <w:lvlJc w:val="left"/>
      <w:pPr>
        <w:ind w:left="720" w:hanging="360"/>
      </w:pPr>
    </w:lvl>
    <w:lvl w:ilvl="1" w:tplc="0000044E">
      <w:start w:val="6"/>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FFFFFFFF"/>
    <w:lvl w:ilvl="0" w:tplc="000004B1">
      <w:start w:val="1"/>
      <w:numFmt w:val="decimal"/>
      <w:lvlText w:val="%1."/>
      <w:lvlJc w:val="left"/>
      <w:pPr>
        <w:ind w:left="720" w:hanging="360"/>
      </w:pPr>
    </w:lvl>
    <w:lvl w:ilvl="1" w:tplc="000004B2">
      <w:start w:val="7"/>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FFFFFFFF"/>
    <w:lvl w:ilvl="0" w:tplc="00000515">
      <w:start w:val="1"/>
      <w:numFmt w:val="decimal"/>
      <w:lvlText w:val="%1."/>
      <w:lvlJc w:val="left"/>
      <w:pPr>
        <w:ind w:left="720" w:hanging="360"/>
      </w:pPr>
    </w:lvl>
    <w:lvl w:ilvl="1" w:tplc="00000516">
      <w:start w:val="8"/>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FFFFFFFF"/>
    <w:lvl w:ilvl="0" w:tplc="00000579">
      <w:start w:val="1"/>
      <w:numFmt w:val="decimal"/>
      <w:lvlText w:val="%1."/>
      <w:lvlJc w:val="left"/>
      <w:pPr>
        <w:ind w:left="720" w:hanging="360"/>
      </w:pPr>
    </w:lvl>
    <w:lvl w:ilvl="1" w:tplc="0000057A">
      <w:start w:val="9"/>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FFFFFFFF"/>
    <w:lvl w:ilvl="0" w:tplc="000005DD">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1"/>
    <w:multiLevelType w:val="hybridMultilevel"/>
    <w:tmpl w:val="FFFFFFFF"/>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2"/>
    <w:multiLevelType w:val="hybridMultilevel"/>
    <w:tmpl w:val="FFFFFFFF"/>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13"/>
    <w:multiLevelType w:val="hybridMultilevel"/>
    <w:tmpl w:val="FFFFFFFF"/>
    <w:lvl w:ilvl="0" w:tplc="00000709">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14"/>
    <w:multiLevelType w:val="hybridMultilevel"/>
    <w:tmpl w:val="FFFFFFFF"/>
    <w:lvl w:ilvl="0" w:tplc="0000076D">
      <w:start w:val="1"/>
      <w:numFmt w:val="bullet"/>
      <w:lvlText w:val="•"/>
      <w:lvlJc w:val="left"/>
      <w:pPr>
        <w:ind w:left="720" w:hanging="360"/>
      </w:pPr>
    </w:lvl>
    <w:lvl w:ilvl="1" w:tplc="0000076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15"/>
    <w:multiLevelType w:val="hybridMultilevel"/>
    <w:tmpl w:val="FFFFFFFF"/>
    <w:lvl w:ilvl="0" w:tplc="000007D1">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0016"/>
    <w:multiLevelType w:val="hybridMultilevel"/>
    <w:tmpl w:val="FFFFFFFF"/>
    <w:lvl w:ilvl="0" w:tplc="00000835">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0017"/>
    <w:multiLevelType w:val="hybridMultilevel"/>
    <w:tmpl w:val="FFFFFFFF"/>
    <w:lvl w:ilvl="0" w:tplc="00000899">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0018"/>
    <w:multiLevelType w:val="hybridMultilevel"/>
    <w:tmpl w:val="FFFFFFFF"/>
    <w:lvl w:ilvl="0" w:tplc="000008FD">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0019"/>
    <w:multiLevelType w:val="hybridMultilevel"/>
    <w:tmpl w:val="FFFFFFFF"/>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001A"/>
    <w:multiLevelType w:val="hybridMultilevel"/>
    <w:tmpl w:val="FFFFFFFF"/>
    <w:lvl w:ilvl="0" w:tplc="000009C5">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001B"/>
    <w:multiLevelType w:val="hybridMultilevel"/>
    <w:tmpl w:val="FFFFFFFF"/>
    <w:lvl w:ilvl="0" w:tplc="00000A29">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001C"/>
    <w:multiLevelType w:val="hybridMultilevel"/>
    <w:tmpl w:val="FFFFFFFF"/>
    <w:lvl w:ilvl="0" w:tplc="00000A8D">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001D"/>
    <w:multiLevelType w:val="hybridMultilevel"/>
    <w:tmpl w:val="FFFFFFFF"/>
    <w:lvl w:ilvl="0" w:tplc="00000AF1">
      <w:start w:val="1"/>
      <w:numFmt w:val="decimal"/>
      <w:lvlText w:val="%1."/>
      <w:lvlJc w:val="left"/>
      <w:pPr>
        <w:ind w:left="720" w:hanging="360"/>
      </w:pPr>
    </w:lvl>
    <w:lvl w:ilvl="1" w:tplc="00000AF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001E"/>
    <w:multiLevelType w:val="hybridMultilevel"/>
    <w:tmpl w:val="FFFFFFFF"/>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001F"/>
    <w:multiLevelType w:val="hybridMultilevel"/>
    <w:tmpl w:val="FFFFFFFF"/>
    <w:lvl w:ilvl="0" w:tplc="00000BB9">
      <w:start w:val="10"/>
      <w:numFmt w:val="decimal"/>
      <w:lvlText w:val="%1."/>
      <w:lvlJc w:val="left"/>
      <w:pPr>
        <w:ind w:left="720" w:hanging="360"/>
      </w:pPr>
    </w:lvl>
    <w:lvl w:ilvl="1" w:tplc="00000BBA">
      <w:start w:val="2"/>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0020"/>
    <w:multiLevelType w:val="hybridMultilevel"/>
    <w:tmpl w:val="FFFFFFFF"/>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0021"/>
    <w:multiLevelType w:val="hybridMultilevel"/>
    <w:tmpl w:val="FFFFFFFF"/>
    <w:lvl w:ilvl="0" w:tplc="00000C81">
      <w:start w:val="10"/>
      <w:numFmt w:val="decimal"/>
      <w:lvlText w:val="%1."/>
      <w:lvlJc w:val="left"/>
      <w:pPr>
        <w:ind w:left="720" w:hanging="360"/>
      </w:pPr>
    </w:lvl>
    <w:lvl w:ilvl="1" w:tplc="00000C82">
      <w:start w:val="3"/>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0022"/>
    <w:multiLevelType w:val="hybridMultilevel"/>
    <w:tmpl w:val="FFFFFFFF"/>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0000023"/>
    <w:multiLevelType w:val="hybridMultilevel"/>
    <w:tmpl w:val="FFFFFFFF"/>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36" w15:restartNumberingAfterBreak="0">
    <w:nsid w:val="1218559B"/>
    <w:multiLevelType w:val="multilevel"/>
    <w:tmpl w:val="EC8E9C88"/>
    <w:styleLink w:val="CurrentList3"/>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122011A5"/>
    <w:multiLevelType w:val="hybridMultilevel"/>
    <w:tmpl w:val="4C54A8AA"/>
    <w:lvl w:ilvl="0" w:tplc="00000CE5">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5382DDD"/>
    <w:multiLevelType w:val="hybridMultilevel"/>
    <w:tmpl w:val="F5B81E3C"/>
    <w:lvl w:ilvl="0" w:tplc="F07C8EB0">
      <w:start w:val="1"/>
      <w:numFmt w:val="bullet"/>
      <w:pStyle w:val="SBMATBullet"/>
      <w:lvlText w:val=""/>
      <w:lvlJc w:val="left"/>
      <w:pPr>
        <w:ind w:left="1212" w:hanging="360"/>
      </w:pPr>
      <w:rPr>
        <w:rFonts w:ascii="Symbol" w:hAnsi="Symbol" w:hint="default"/>
      </w:rPr>
    </w:lvl>
    <w:lvl w:ilvl="1" w:tplc="08090003">
      <w:start w:val="1"/>
      <w:numFmt w:val="bullet"/>
      <w:lvlText w:val="o"/>
      <w:lvlJc w:val="left"/>
      <w:pPr>
        <w:ind w:left="1932" w:hanging="360"/>
      </w:pPr>
      <w:rPr>
        <w:rFonts w:ascii="Courier New" w:hAnsi="Courier New" w:cs="Courier New" w:hint="default"/>
      </w:rPr>
    </w:lvl>
    <w:lvl w:ilvl="2" w:tplc="CA42FA78">
      <w:numFmt w:val="bullet"/>
      <w:lvlText w:val="•"/>
      <w:lvlJc w:val="left"/>
      <w:pPr>
        <w:ind w:left="3012" w:hanging="720"/>
      </w:pPr>
      <w:rPr>
        <w:rFonts w:ascii="Avenir Next" w:eastAsiaTheme="minorHAnsi" w:hAnsi="Avenir Next" w:cs="Arial" w:hint="default"/>
      </w:rPr>
    </w:lvl>
    <w:lvl w:ilvl="3" w:tplc="66506C38">
      <w:numFmt w:val="bullet"/>
      <w:lvlText w:val="-"/>
      <w:lvlJc w:val="left"/>
      <w:pPr>
        <w:ind w:left="3732" w:hanging="720"/>
      </w:pPr>
      <w:rPr>
        <w:rFonts w:ascii="Avenir Next" w:eastAsiaTheme="minorHAnsi" w:hAnsi="Avenir Next" w:cs="Aria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39" w15:restartNumberingAfterBreak="0">
    <w:nsid w:val="18522E96"/>
    <w:multiLevelType w:val="multilevel"/>
    <w:tmpl w:val="CEA8C008"/>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1" w15:restartNumberingAfterBreak="0">
    <w:nsid w:val="2A1A56F4"/>
    <w:multiLevelType w:val="hybridMultilevel"/>
    <w:tmpl w:val="59AA2BCE"/>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2F3009C7"/>
    <w:multiLevelType w:val="hybridMultilevel"/>
    <w:tmpl w:val="C996F410"/>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numFmt w:val="bullet"/>
      <w:lvlText w:val="•"/>
      <w:lvlJc w:val="left"/>
      <w:pPr>
        <w:ind w:left="3012" w:hanging="720"/>
      </w:pPr>
      <w:rPr>
        <w:rFonts w:ascii="Avenir Next" w:eastAsiaTheme="minorHAnsi" w:hAnsi="Avenir Next" w:cs="Arial" w:hint="default"/>
      </w:rPr>
    </w:lvl>
    <w:lvl w:ilvl="3" w:tplc="FFFFFFFF">
      <w:numFmt w:val="bullet"/>
      <w:lvlText w:val="-"/>
      <w:lvlJc w:val="left"/>
      <w:pPr>
        <w:ind w:left="3732" w:hanging="720"/>
      </w:pPr>
      <w:rPr>
        <w:rFonts w:ascii="Avenir Next" w:eastAsiaTheme="minorHAnsi" w:hAnsi="Avenir Next" w:cs="Aria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43" w15:restartNumberingAfterBreak="0">
    <w:nsid w:val="357220CB"/>
    <w:multiLevelType w:val="multilevel"/>
    <w:tmpl w:val="CEA8C00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381547FA"/>
    <w:multiLevelType w:val="hybridMultilevel"/>
    <w:tmpl w:val="21089AC8"/>
    <w:lvl w:ilvl="0" w:tplc="00000CE5">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9510C6D"/>
    <w:multiLevelType w:val="hybridMultilevel"/>
    <w:tmpl w:val="A6CA2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A09220B"/>
    <w:multiLevelType w:val="multilevel"/>
    <w:tmpl w:val="7916E0BA"/>
    <w:styleLink w:val="CurrentList4"/>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ind w:left="1418" w:hanging="698"/>
      </w:pPr>
      <w:rPr>
        <w:rFonts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3C641577"/>
    <w:multiLevelType w:val="hybridMultilevel"/>
    <w:tmpl w:val="5A28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AE14FCC"/>
    <w:multiLevelType w:val="hybridMultilevel"/>
    <w:tmpl w:val="F7146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2"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53" w15:restartNumberingAfterBreak="0">
    <w:nsid w:val="58545532"/>
    <w:multiLevelType w:val="hybridMultilevel"/>
    <w:tmpl w:val="2FF8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9F615F"/>
    <w:multiLevelType w:val="hybridMultilevel"/>
    <w:tmpl w:val="A0206AC0"/>
    <w:lvl w:ilvl="0" w:tplc="0000076E">
      <w:start w:val="1"/>
      <w:numFmt w:val="bullet"/>
      <w:lvlText w:val="•"/>
      <w:lvlJc w:val="left"/>
      <w:pPr>
        <w:ind w:left="144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3FF4249"/>
    <w:multiLevelType w:val="multilevel"/>
    <w:tmpl w:val="4A808012"/>
    <w:lvl w:ilvl="0">
      <w:start w:val="1"/>
      <w:numFmt w:val="decimal"/>
      <w:pStyle w:val="SBMATHeading1"/>
      <w:lvlText w:val="%1."/>
      <w:lvlJc w:val="left"/>
      <w:pPr>
        <w:ind w:left="575" w:hanging="564"/>
      </w:pPr>
      <w:rPr>
        <w:rFonts w:hint="default"/>
      </w:rPr>
    </w:lvl>
    <w:lvl w:ilvl="1">
      <w:start w:val="1"/>
      <w:numFmt w:val="decimal"/>
      <w:pStyle w:val="SBMATNumberedBullets"/>
      <w:isLgl/>
      <w:lvlText w:val="%1.%2."/>
      <w:lvlJc w:val="left"/>
      <w:pPr>
        <w:ind w:left="371" w:hanging="720"/>
      </w:pPr>
      <w:rPr>
        <w:specVanish w:val="0"/>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811" w:hanging="1800"/>
      </w:pPr>
      <w:rPr>
        <w:rFonts w:hint="default"/>
      </w:rPr>
    </w:lvl>
    <w:lvl w:ilvl="8">
      <w:start w:val="1"/>
      <w:numFmt w:val="decimal"/>
      <w:isLgl/>
      <w:lvlText w:val="%1.%2.%3.%4.%5.%6.%7.%8.%9."/>
      <w:lvlJc w:val="left"/>
      <w:pPr>
        <w:ind w:left="1811" w:hanging="1800"/>
      </w:pPr>
      <w:rPr>
        <w:rFonts w:hint="default"/>
      </w:rPr>
    </w:lvl>
  </w:abstractNum>
  <w:abstractNum w:abstractNumId="56" w15:restartNumberingAfterBreak="0">
    <w:nsid w:val="7CF21AFB"/>
    <w:multiLevelType w:val="hybridMultilevel"/>
    <w:tmpl w:val="2C82E4D0"/>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numFmt w:val="bullet"/>
      <w:lvlText w:val="•"/>
      <w:lvlJc w:val="left"/>
      <w:pPr>
        <w:ind w:left="3012" w:hanging="720"/>
      </w:pPr>
      <w:rPr>
        <w:rFonts w:ascii="Avenir Next" w:eastAsiaTheme="minorHAnsi" w:hAnsi="Avenir Next" w:cs="Arial" w:hint="default"/>
      </w:rPr>
    </w:lvl>
    <w:lvl w:ilvl="3" w:tplc="FFFFFFFF">
      <w:numFmt w:val="bullet"/>
      <w:lvlText w:val="-"/>
      <w:lvlJc w:val="left"/>
      <w:pPr>
        <w:ind w:left="3732" w:hanging="720"/>
      </w:pPr>
      <w:rPr>
        <w:rFonts w:ascii="Avenir Next" w:eastAsiaTheme="minorHAnsi" w:hAnsi="Avenir Next" w:cs="Aria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num w:numId="1" w16cid:durableId="1226405930">
    <w:abstractNumId w:val="0"/>
  </w:num>
  <w:num w:numId="2" w16cid:durableId="63991296">
    <w:abstractNumId w:val="51"/>
  </w:num>
  <w:num w:numId="3" w16cid:durableId="763920356">
    <w:abstractNumId w:val="4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4459959">
    <w:abstractNumId w:val="44"/>
  </w:num>
  <w:num w:numId="5" w16cid:durableId="1096172302">
    <w:abstractNumId w:val="35"/>
  </w:num>
  <w:num w:numId="6" w16cid:durableId="1669553084">
    <w:abstractNumId w:val="38"/>
  </w:num>
  <w:num w:numId="7" w16cid:durableId="718937442">
    <w:abstractNumId w:val="50"/>
  </w:num>
  <w:num w:numId="8" w16cid:durableId="5912049">
    <w:abstractNumId w:val="52"/>
  </w:num>
  <w:num w:numId="9" w16cid:durableId="1940290401">
    <w:abstractNumId w:val="39"/>
  </w:num>
  <w:num w:numId="10" w16cid:durableId="1203010348">
    <w:abstractNumId w:val="43"/>
  </w:num>
  <w:num w:numId="11" w16cid:durableId="1401758362">
    <w:abstractNumId w:val="36"/>
  </w:num>
  <w:num w:numId="12" w16cid:durableId="616642819">
    <w:abstractNumId w:val="55"/>
  </w:num>
  <w:num w:numId="13" w16cid:durableId="670373306">
    <w:abstractNumId w:val="47"/>
  </w:num>
  <w:num w:numId="14" w16cid:durableId="1137718949">
    <w:abstractNumId w:val="56"/>
  </w:num>
  <w:num w:numId="15" w16cid:durableId="473909151">
    <w:abstractNumId w:val="1"/>
  </w:num>
  <w:num w:numId="16" w16cid:durableId="1341619389">
    <w:abstractNumId w:val="2"/>
  </w:num>
  <w:num w:numId="17" w16cid:durableId="577061722">
    <w:abstractNumId w:val="3"/>
  </w:num>
  <w:num w:numId="18" w16cid:durableId="135219876">
    <w:abstractNumId w:val="4"/>
  </w:num>
  <w:num w:numId="19" w16cid:durableId="737363441">
    <w:abstractNumId w:val="5"/>
  </w:num>
  <w:num w:numId="20" w16cid:durableId="1633516485">
    <w:abstractNumId w:val="6"/>
  </w:num>
  <w:num w:numId="21" w16cid:durableId="264115525">
    <w:abstractNumId w:val="7"/>
  </w:num>
  <w:num w:numId="22" w16cid:durableId="584613677">
    <w:abstractNumId w:val="8"/>
  </w:num>
  <w:num w:numId="23" w16cid:durableId="1172911770">
    <w:abstractNumId w:val="9"/>
  </w:num>
  <w:num w:numId="24" w16cid:durableId="1643391856">
    <w:abstractNumId w:val="10"/>
  </w:num>
  <w:num w:numId="25" w16cid:durableId="863176604">
    <w:abstractNumId w:val="11"/>
  </w:num>
  <w:num w:numId="26" w16cid:durableId="721833869">
    <w:abstractNumId w:val="12"/>
  </w:num>
  <w:num w:numId="27" w16cid:durableId="320696170">
    <w:abstractNumId w:val="13"/>
  </w:num>
  <w:num w:numId="28" w16cid:durableId="197477310">
    <w:abstractNumId w:val="14"/>
  </w:num>
  <w:num w:numId="29" w16cid:durableId="276719283">
    <w:abstractNumId w:val="15"/>
  </w:num>
  <w:num w:numId="30" w16cid:durableId="908878963">
    <w:abstractNumId w:val="16"/>
  </w:num>
  <w:num w:numId="31" w16cid:durableId="1273246230">
    <w:abstractNumId w:val="17"/>
  </w:num>
  <w:num w:numId="32" w16cid:durableId="691105330">
    <w:abstractNumId w:val="18"/>
  </w:num>
  <w:num w:numId="33" w16cid:durableId="982152912">
    <w:abstractNumId w:val="19"/>
  </w:num>
  <w:num w:numId="34" w16cid:durableId="1727990844">
    <w:abstractNumId w:val="20"/>
  </w:num>
  <w:num w:numId="35" w16cid:durableId="2069258223">
    <w:abstractNumId w:val="21"/>
  </w:num>
  <w:num w:numId="36" w16cid:durableId="569385701">
    <w:abstractNumId w:val="22"/>
  </w:num>
  <w:num w:numId="37" w16cid:durableId="1833334143">
    <w:abstractNumId w:val="23"/>
  </w:num>
  <w:num w:numId="38" w16cid:durableId="1673725991">
    <w:abstractNumId w:val="24"/>
  </w:num>
  <w:num w:numId="39" w16cid:durableId="1712605318">
    <w:abstractNumId w:val="25"/>
  </w:num>
  <w:num w:numId="40" w16cid:durableId="2129424237">
    <w:abstractNumId w:val="26"/>
  </w:num>
  <w:num w:numId="41" w16cid:durableId="2028436495">
    <w:abstractNumId w:val="27"/>
  </w:num>
  <w:num w:numId="42" w16cid:durableId="653460384">
    <w:abstractNumId w:val="28"/>
  </w:num>
  <w:num w:numId="43" w16cid:durableId="1219589236">
    <w:abstractNumId w:val="29"/>
  </w:num>
  <w:num w:numId="44" w16cid:durableId="1543247674">
    <w:abstractNumId w:val="30"/>
  </w:num>
  <w:num w:numId="45" w16cid:durableId="1402409003">
    <w:abstractNumId w:val="31"/>
  </w:num>
  <w:num w:numId="46" w16cid:durableId="32073152">
    <w:abstractNumId w:val="32"/>
  </w:num>
  <w:num w:numId="47" w16cid:durableId="1223372877">
    <w:abstractNumId w:val="33"/>
  </w:num>
  <w:num w:numId="48" w16cid:durableId="1066807037">
    <w:abstractNumId w:val="34"/>
  </w:num>
  <w:num w:numId="49" w16cid:durableId="44643519">
    <w:abstractNumId w:val="49"/>
  </w:num>
  <w:num w:numId="50" w16cid:durableId="153300612">
    <w:abstractNumId w:val="41"/>
  </w:num>
  <w:num w:numId="51" w16cid:durableId="1462116282">
    <w:abstractNumId w:val="42"/>
  </w:num>
  <w:num w:numId="52" w16cid:durableId="132454510">
    <w:abstractNumId w:val="53"/>
  </w:num>
  <w:num w:numId="53" w16cid:durableId="1993757092">
    <w:abstractNumId w:val="46"/>
  </w:num>
  <w:num w:numId="54" w16cid:durableId="911424930">
    <w:abstractNumId w:val="48"/>
  </w:num>
  <w:num w:numId="55" w16cid:durableId="264074403">
    <w:abstractNumId w:val="54"/>
  </w:num>
  <w:num w:numId="56" w16cid:durableId="1394083347">
    <w:abstractNumId w:val="45"/>
  </w:num>
  <w:num w:numId="57" w16cid:durableId="1766002408">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C1"/>
    <w:rsid w:val="00022C33"/>
    <w:rsid w:val="00050279"/>
    <w:rsid w:val="00076CF6"/>
    <w:rsid w:val="0009009F"/>
    <w:rsid w:val="000A7BAE"/>
    <w:rsid w:val="000C0EBE"/>
    <w:rsid w:val="0012716B"/>
    <w:rsid w:val="0014015A"/>
    <w:rsid w:val="0015499F"/>
    <w:rsid w:val="00196BAC"/>
    <w:rsid w:val="0023408D"/>
    <w:rsid w:val="0025603B"/>
    <w:rsid w:val="00263B01"/>
    <w:rsid w:val="002C03D1"/>
    <w:rsid w:val="002D1B65"/>
    <w:rsid w:val="003329A1"/>
    <w:rsid w:val="003446B3"/>
    <w:rsid w:val="00344B1D"/>
    <w:rsid w:val="003672C9"/>
    <w:rsid w:val="00372561"/>
    <w:rsid w:val="00372641"/>
    <w:rsid w:val="00380301"/>
    <w:rsid w:val="003850D0"/>
    <w:rsid w:val="003A2BB1"/>
    <w:rsid w:val="003C2AAF"/>
    <w:rsid w:val="00423BE9"/>
    <w:rsid w:val="00426241"/>
    <w:rsid w:val="00451FC0"/>
    <w:rsid w:val="004910E4"/>
    <w:rsid w:val="004B41D9"/>
    <w:rsid w:val="004B7288"/>
    <w:rsid w:val="004E79B7"/>
    <w:rsid w:val="004F5BA0"/>
    <w:rsid w:val="00512D48"/>
    <w:rsid w:val="00515FBD"/>
    <w:rsid w:val="005505F7"/>
    <w:rsid w:val="00585AED"/>
    <w:rsid w:val="005A1DD5"/>
    <w:rsid w:val="005B6679"/>
    <w:rsid w:val="005C37E1"/>
    <w:rsid w:val="00610435"/>
    <w:rsid w:val="00611840"/>
    <w:rsid w:val="0061335A"/>
    <w:rsid w:val="00622D34"/>
    <w:rsid w:val="00622FDD"/>
    <w:rsid w:val="00633AC1"/>
    <w:rsid w:val="00636DC5"/>
    <w:rsid w:val="006548DE"/>
    <w:rsid w:val="00687F3E"/>
    <w:rsid w:val="006F2E1C"/>
    <w:rsid w:val="00727123"/>
    <w:rsid w:val="0074782E"/>
    <w:rsid w:val="00750437"/>
    <w:rsid w:val="007A7F2D"/>
    <w:rsid w:val="007B0C74"/>
    <w:rsid w:val="007C00D1"/>
    <w:rsid w:val="007C65E1"/>
    <w:rsid w:val="007F327E"/>
    <w:rsid w:val="008062BC"/>
    <w:rsid w:val="00811D02"/>
    <w:rsid w:val="00830200"/>
    <w:rsid w:val="00831563"/>
    <w:rsid w:val="00840699"/>
    <w:rsid w:val="00856A30"/>
    <w:rsid w:val="00876447"/>
    <w:rsid w:val="00895AA2"/>
    <w:rsid w:val="008B16ED"/>
    <w:rsid w:val="008C1116"/>
    <w:rsid w:val="008C1ED3"/>
    <w:rsid w:val="008C2CDD"/>
    <w:rsid w:val="008E5817"/>
    <w:rsid w:val="008F4859"/>
    <w:rsid w:val="00955F0B"/>
    <w:rsid w:val="009823FB"/>
    <w:rsid w:val="009837F0"/>
    <w:rsid w:val="009A77D8"/>
    <w:rsid w:val="00A0734E"/>
    <w:rsid w:val="00A4533C"/>
    <w:rsid w:val="00A5267B"/>
    <w:rsid w:val="00A85B9B"/>
    <w:rsid w:val="00AA3E41"/>
    <w:rsid w:val="00AA63B0"/>
    <w:rsid w:val="00AF1C76"/>
    <w:rsid w:val="00B1027D"/>
    <w:rsid w:val="00B31A9B"/>
    <w:rsid w:val="00B74FBB"/>
    <w:rsid w:val="00B80EB9"/>
    <w:rsid w:val="00C01755"/>
    <w:rsid w:val="00C27DD6"/>
    <w:rsid w:val="00C425C0"/>
    <w:rsid w:val="00C449D4"/>
    <w:rsid w:val="00C45C25"/>
    <w:rsid w:val="00C63297"/>
    <w:rsid w:val="00C72ECF"/>
    <w:rsid w:val="00C86218"/>
    <w:rsid w:val="00CC79EC"/>
    <w:rsid w:val="00CD2BEF"/>
    <w:rsid w:val="00CE025C"/>
    <w:rsid w:val="00D10D0D"/>
    <w:rsid w:val="00D53D36"/>
    <w:rsid w:val="00DB37CD"/>
    <w:rsid w:val="00DC7AB4"/>
    <w:rsid w:val="00DD3D8B"/>
    <w:rsid w:val="00E84A6D"/>
    <w:rsid w:val="00E86A75"/>
    <w:rsid w:val="00E9043A"/>
    <w:rsid w:val="00E90E7C"/>
    <w:rsid w:val="00ED5D50"/>
    <w:rsid w:val="00EE3BAB"/>
    <w:rsid w:val="00F26888"/>
    <w:rsid w:val="00F33B03"/>
    <w:rsid w:val="00F40078"/>
    <w:rsid w:val="00F440D8"/>
    <w:rsid w:val="00F723B2"/>
    <w:rsid w:val="00FA552F"/>
    <w:rsid w:val="00FB0FF7"/>
    <w:rsid w:val="00FB4657"/>
    <w:rsid w:val="00FF2FFD"/>
    <w:rsid w:val="00FF6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1A223"/>
  <w15:chartTrackingRefBased/>
  <w15:docId w15:val="{84EF0C24-4173-5041-9CC2-E1DF33D4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BMAT Front Date"/>
  </w:style>
  <w:style w:type="paragraph" w:styleId="Heading1">
    <w:name w:val="heading 1"/>
    <w:aliases w:val="TSB Headings"/>
    <w:basedOn w:val="Normal"/>
    <w:next w:val="Normal"/>
    <w:link w:val="Heading1Char"/>
    <w:uiPriority w:val="9"/>
    <w:qFormat/>
    <w:rsid w:val="00633AC1"/>
    <w:pPr>
      <w:keepNext/>
      <w:keepLines/>
      <w:spacing w:before="360" w:after="80"/>
      <w:outlineLvl w:val="0"/>
    </w:pPr>
    <w:rPr>
      <w:rFonts w:asciiTheme="majorHAnsi" w:eastAsiaTheme="majorEastAsia" w:hAnsiTheme="majorHAnsi" w:cstheme="majorBidi"/>
      <w:color w:val="16225A" w:themeColor="accent1" w:themeShade="BF"/>
      <w:sz w:val="40"/>
      <w:szCs w:val="40"/>
    </w:rPr>
  </w:style>
  <w:style w:type="paragraph" w:styleId="Heading2">
    <w:name w:val="heading 2"/>
    <w:basedOn w:val="Normal"/>
    <w:next w:val="Normal"/>
    <w:link w:val="Heading2Char"/>
    <w:unhideWhenUsed/>
    <w:rsid w:val="00633AC1"/>
    <w:pPr>
      <w:keepNext/>
      <w:keepLines/>
      <w:spacing w:before="160" w:after="80"/>
      <w:outlineLvl w:val="1"/>
    </w:pPr>
    <w:rPr>
      <w:rFonts w:asciiTheme="majorHAnsi" w:eastAsiaTheme="majorEastAsia" w:hAnsiTheme="majorHAnsi" w:cstheme="majorBidi"/>
      <w:color w:val="16225A" w:themeColor="accent1" w:themeShade="BF"/>
      <w:sz w:val="32"/>
      <w:szCs w:val="32"/>
    </w:rPr>
  </w:style>
  <w:style w:type="paragraph" w:styleId="Heading3">
    <w:name w:val="heading 3"/>
    <w:basedOn w:val="Normal"/>
    <w:next w:val="Normal"/>
    <w:link w:val="Heading3Char"/>
    <w:uiPriority w:val="9"/>
    <w:unhideWhenUsed/>
    <w:qFormat/>
    <w:rsid w:val="00633AC1"/>
    <w:pPr>
      <w:keepNext/>
      <w:keepLines/>
      <w:spacing w:before="160" w:after="80"/>
      <w:outlineLvl w:val="2"/>
    </w:pPr>
    <w:rPr>
      <w:rFonts w:eastAsiaTheme="majorEastAsia" w:cstheme="majorBidi"/>
      <w:color w:val="16225A" w:themeColor="accent1" w:themeShade="BF"/>
      <w:sz w:val="28"/>
      <w:szCs w:val="28"/>
    </w:rPr>
  </w:style>
  <w:style w:type="paragraph" w:styleId="Heading4">
    <w:name w:val="heading 4"/>
    <w:basedOn w:val="Normal"/>
    <w:next w:val="Normal"/>
    <w:link w:val="Heading4Char"/>
    <w:uiPriority w:val="9"/>
    <w:semiHidden/>
    <w:unhideWhenUsed/>
    <w:rsid w:val="00633AC1"/>
    <w:pPr>
      <w:keepNext/>
      <w:keepLines/>
      <w:spacing w:before="80" w:after="40"/>
      <w:outlineLvl w:val="3"/>
    </w:pPr>
    <w:rPr>
      <w:rFonts w:eastAsiaTheme="majorEastAsia" w:cstheme="majorBidi"/>
      <w:i/>
      <w:iCs/>
      <w:color w:val="16225A" w:themeColor="accent1" w:themeShade="BF"/>
    </w:rPr>
  </w:style>
  <w:style w:type="paragraph" w:styleId="Heading5">
    <w:name w:val="heading 5"/>
    <w:basedOn w:val="Normal"/>
    <w:next w:val="Normal"/>
    <w:link w:val="Heading5Char"/>
    <w:uiPriority w:val="9"/>
    <w:semiHidden/>
    <w:unhideWhenUsed/>
    <w:qFormat/>
    <w:rsid w:val="00633AC1"/>
    <w:pPr>
      <w:keepNext/>
      <w:keepLines/>
      <w:spacing w:before="80" w:after="40"/>
      <w:outlineLvl w:val="4"/>
    </w:pPr>
    <w:rPr>
      <w:rFonts w:eastAsiaTheme="majorEastAsia" w:cstheme="majorBidi"/>
      <w:color w:val="16225A" w:themeColor="accent1" w:themeShade="BF"/>
    </w:rPr>
  </w:style>
  <w:style w:type="paragraph" w:styleId="Heading6">
    <w:name w:val="heading 6"/>
    <w:basedOn w:val="Normal"/>
    <w:next w:val="Normal"/>
    <w:link w:val="Heading6Char"/>
    <w:unhideWhenUsed/>
    <w:rsid w:val="00633AC1"/>
    <w:pPr>
      <w:keepNext/>
      <w:keepLines/>
      <w:spacing w:before="40"/>
      <w:outlineLvl w:val="5"/>
    </w:pPr>
    <w:rPr>
      <w:rFonts w:eastAsiaTheme="majorEastAsia" w:cstheme="majorBidi"/>
      <w:i/>
      <w:iCs/>
      <w:color w:val="74676D" w:themeColor="text1" w:themeTint="A6"/>
    </w:rPr>
  </w:style>
  <w:style w:type="paragraph" w:styleId="Heading7">
    <w:name w:val="heading 7"/>
    <w:basedOn w:val="Normal"/>
    <w:next w:val="Normal"/>
    <w:link w:val="Heading7Char"/>
    <w:uiPriority w:val="9"/>
    <w:semiHidden/>
    <w:unhideWhenUsed/>
    <w:rsid w:val="00633AC1"/>
    <w:pPr>
      <w:keepNext/>
      <w:keepLines/>
      <w:spacing w:before="40"/>
      <w:outlineLvl w:val="6"/>
    </w:pPr>
    <w:rPr>
      <w:rFonts w:eastAsiaTheme="majorEastAsia" w:cstheme="majorBidi"/>
      <w:color w:val="74676D" w:themeColor="text1" w:themeTint="A6"/>
    </w:rPr>
  </w:style>
  <w:style w:type="paragraph" w:styleId="Heading8">
    <w:name w:val="heading 8"/>
    <w:basedOn w:val="Normal"/>
    <w:next w:val="Normal"/>
    <w:link w:val="Heading8Char"/>
    <w:uiPriority w:val="9"/>
    <w:semiHidden/>
    <w:unhideWhenUsed/>
    <w:qFormat/>
    <w:rsid w:val="00633AC1"/>
    <w:pPr>
      <w:keepNext/>
      <w:keepLines/>
      <w:outlineLvl w:val="7"/>
    </w:pPr>
    <w:rPr>
      <w:rFonts w:eastAsiaTheme="majorEastAsia" w:cstheme="majorBidi"/>
      <w:i/>
      <w:iCs/>
      <w:color w:val="463E41" w:themeColor="text1" w:themeTint="D8"/>
    </w:rPr>
  </w:style>
  <w:style w:type="paragraph" w:styleId="Heading9">
    <w:name w:val="heading 9"/>
    <w:basedOn w:val="Normal"/>
    <w:next w:val="Normal"/>
    <w:link w:val="Heading9Char"/>
    <w:uiPriority w:val="9"/>
    <w:semiHidden/>
    <w:unhideWhenUsed/>
    <w:qFormat/>
    <w:rsid w:val="00633AC1"/>
    <w:pPr>
      <w:keepNext/>
      <w:keepLines/>
      <w:outlineLvl w:val="8"/>
    </w:pPr>
    <w:rPr>
      <w:rFonts w:eastAsiaTheme="majorEastAsia" w:cstheme="majorBidi"/>
      <w:color w:val="463E4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633AC1"/>
    <w:rPr>
      <w:rFonts w:asciiTheme="majorHAnsi" w:eastAsiaTheme="majorEastAsia" w:hAnsiTheme="majorHAnsi" w:cstheme="majorBidi"/>
      <w:color w:val="16225A" w:themeColor="accent1" w:themeShade="BF"/>
      <w:sz w:val="40"/>
      <w:szCs w:val="40"/>
    </w:rPr>
  </w:style>
  <w:style w:type="character" w:customStyle="1" w:styleId="Heading2Char">
    <w:name w:val="Heading 2 Char"/>
    <w:basedOn w:val="DefaultParagraphFont"/>
    <w:link w:val="Heading2"/>
    <w:rsid w:val="00633AC1"/>
    <w:rPr>
      <w:rFonts w:asciiTheme="majorHAnsi" w:eastAsiaTheme="majorEastAsia" w:hAnsiTheme="majorHAnsi" w:cstheme="majorBidi"/>
      <w:color w:val="16225A" w:themeColor="accent1" w:themeShade="BF"/>
      <w:sz w:val="32"/>
      <w:szCs w:val="32"/>
    </w:rPr>
  </w:style>
  <w:style w:type="character" w:customStyle="1" w:styleId="Heading3Char">
    <w:name w:val="Heading 3 Char"/>
    <w:basedOn w:val="DefaultParagraphFont"/>
    <w:link w:val="Heading3"/>
    <w:uiPriority w:val="9"/>
    <w:rsid w:val="00633AC1"/>
    <w:rPr>
      <w:rFonts w:eastAsiaTheme="majorEastAsia" w:cstheme="majorBidi"/>
      <w:color w:val="16225A" w:themeColor="accent1" w:themeShade="BF"/>
      <w:sz w:val="28"/>
      <w:szCs w:val="28"/>
    </w:rPr>
  </w:style>
  <w:style w:type="character" w:customStyle="1" w:styleId="Heading4Char">
    <w:name w:val="Heading 4 Char"/>
    <w:basedOn w:val="DefaultParagraphFont"/>
    <w:link w:val="Heading4"/>
    <w:uiPriority w:val="9"/>
    <w:semiHidden/>
    <w:rsid w:val="00633AC1"/>
    <w:rPr>
      <w:rFonts w:eastAsiaTheme="majorEastAsia" w:cstheme="majorBidi"/>
      <w:i/>
      <w:iCs/>
      <w:color w:val="16225A" w:themeColor="accent1" w:themeShade="BF"/>
    </w:rPr>
  </w:style>
  <w:style w:type="character" w:customStyle="1" w:styleId="Heading5Char">
    <w:name w:val="Heading 5 Char"/>
    <w:basedOn w:val="DefaultParagraphFont"/>
    <w:link w:val="Heading5"/>
    <w:uiPriority w:val="9"/>
    <w:semiHidden/>
    <w:rsid w:val="00633AC1"/>
    <w:rPr>
      <w:rFonts w:eastAsiaTheme="majorEastAsia" w:cstheme="majorBidi"/>
      <w:color w:val="16225A" w:themeColor="accent1" w:themeShade="BF"/>
    </w:rPr>
  </w:style>
  <w:style w:type="character" w:customStyle="1" w:styleId="Heading6Char">
    <w:name w:val="Heading 6 Char"/>
    <w:basedOn w:val="DefaultParagraphFont"/>
    <w:link w:val="Heading6"/>
    <w:rsid w:val="00633AC1"/>
    <w:rPr>
      <w:rFonts w:eastAsiaTheme="majorEastAsia" w:cstheme="majorBidi"/>
      <w:i/>
      <w:iCs/>
      <w:color w:val="74676D" w:themeColor="text1" w:themeTint="A6"/>
    </w:rPr>
  </w:style>
  <w:style w:type="character" w:customStyle="1" w:styleId="Heading7Char">
    <w:name w:val="Heading 7 Char"/>
    <w:basedOn w:val="DefaultParagraphFont"/>
    <w:link w:val="Heading7"/>
    <w:uiPriority w:val="9"/>
    <w:semiHidden/>
    <w:rsid w:val="00633AC1"/>
    <w:rPr>
      <w:rFonts w:eastAsiaTheme="majorEastAsia" w:cstheme="majorBidi"/>
      <w:color w:val="74676D" w:themeColor="text1" w:themeTint="A6"/>
    </w:rPr>
  </w:style>
  <w:style w:type="character" w:customStyle="1" w:styleId="Heading8Char">
    <w:name w:val="Heading 8 Char"/>
    <w:basedOn w:val="DefaultParagraphFont"/>
    <w:link w:val="Heading8"/>
    <w:uiPriority w:val="9"/>
    <w:semiHidden/>
    <w:rsid w:val="00633AC1"/>
    <w:rPr>
      <w:rFonts w:eastAsiaTheme="majorEastAsia" w:cstheme="majorBidi"/>
      <w:i/>
      <w:iCs/>
      <w:color w:val="463E41" w:themeColor="text1" w:themeTint="D8"/>
    </w:rPr>
  </w:style>
  <w:style w:type="character" w:customStyle="1" w:styleId="Heading9Char">
    <w:name w:val="Heading 9 Char"/>
    <w:basedOn w:val="DefaultParagraphFont"/>
    <w:link w:val="Heading9"/>
    <w:uiPriority w:val="9"/>
    <w:semiHidden/>
    <w:rsid w:val="00633AC1"/>
    <w:rPr>
      <w:rFonts w:eastAsiaTheme="majorEastAsia" w:cstheme="majorBidi"/>
      <w:color w:val="463E41" w:themeColor="text1" w:themeTint="D8"/>
    </w:rPr>
  </w:style>
  <w:style w:type="paragraph" w:styleId="Title">
    <w:name w:val="Title"/>
    <w:basedOn w:val="Normal"/>
    <w:next w:val="Normal"/>
    <w:link w:val="TitleChar"/>
    <w:rsid w:val="00633A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33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633AC1"/>
    <w:pPr>
      <w:numPr>
        <w:ilvl w:val="1"/>
      </w:numPr>
      <w:spacing w:after="160"/>
    </w:pPr>
    <w:rPr>
      <w:rFonts w:eastAsiaTheme="majorEastAsia" w:cstheme="majorBidi"/>
      <w:color w:val="74676D" w:themeColor="text1" w:themeTint="A6"/>
      <w:spacing w:val="15"/>
      <w:sz w:val="28"/>
      <w:szCs w:val="28"/>
    </w:rPr>
  </w:style>
  <w:style w:type="character" w:customStyle="1" w:styleId="SubtitleChar">
    <w:name w:val="Subtitle Char"/>
    <w:basedOn w:val="DefaultParagraphFont"/>
    <w:link w:val="Subtitle"/>
    <w:uiPriority w:val="11"/>
    <w:rsid w:val="00633AC1"/>
    <w:rPr>
      <w:rFonts w:eastAsiaTheme="majorEastAsia" w:cstheme="majorBidi"/>
      <w:color w:val="74676D" w:themeColor="text1" w:themeTint="A6"/>
      <w:spacing w:val="15"/>
      <w:sz w:val="28"/>
      <w:szCs w:val="28"/>
    </w:rPr>
  </w:style>
  <w:style w:type="paragraph" w:styleId="Quote">
    <w:name w:val="Quote"/>
    <w:basedOn w:val="Normal"/>
    <w:next w:val="Normal"/>
    <w:link w:val="QuoteChar"/>
    <w:uiPriority w:val="29"/>
    <w:rsid w:val="00633AC1"/>
    <w:pPr>
      <w:spacing w:before="160" w:after="160"/>
      <w:jc w:val="center"/>
    </w:pPr>
    <w:rPr>
      <w:i/>
      <w:iCs/>
      <w:color w:val="5D5257" w:themeColor="text1" w:themeTint="BF"/>
    </w:rPr>
  </w:style>
  <w:style w:type="character" w:customStyle="1" w:styleId="QuoteChar">
    <w:name w:val="Quote Char"/>
    <w:basedOn w:val="DefaultParagraphFont"/>
    <w:link w:val="Quote"/>
    <w:uiPriority w:val="29"/>
    <w:rsid w:val="00633AC1"/>
    <w:rPr>
      <w:i/>
      <w:iCs/>
      <w:color w:val="5D5257" w:themeColor="text1" w:themeTint="BF"/>
    </w:rPr>
  </w:style>
  <w:style w:type="paragraph" w:styleId="ListParagraph">
    <w:name w:val="List Paragraph"/>
    <w:basedOn w:val="Normal"/>
    <w:link w:val="ListParagraphChar"/>
    <w:uiPriority w:val="34"/>
    <w:qFormat/>
    <w:rsid w:val="00633AC1"/>
    <w:pPr>
      <w:ind w:left="720"/>
      <w:contextualSpacing/>
    </w:pPr>
  </w:style>
  <w:style w:type="character" w:styleId="IntenseEmphasis">
    <w:name w:val="Intense Emphasis"/>
    <w:basedOn w:val="DefaultParagraphFont"/>
    <w:uiPriority w:val="21"/>
    <w:rsid w:val="00633AC1"/>
    <w:rPr>
      <w:i/>
      <w:iCs/>
      <w:color w:val="16225A" w:themeColor="accent1" w:themeShade="BF"/>
    </w:rPr>
  </w:style>
  <w:style w:type="paragraph" w:styleId="IntenseQuote">
    <w:name w:val="Intense Quote"/>
    <w:basedOn w:val="Normal"/>
    <w:next w:val="Normal"/>
    <w:link w:val="IntenseQuoteChar"/>
    <w:uiPriority w:val="30"/>
    <w:rsid w:val="00633AC1"/>
    <w:pPr>
      <w:pBdr>
        <w:top w:val="single" w:sz="4" w:space="10" w:color="16225A" w:themeColor="accent1" w:themeShade="BF"/>
        <w:bottom w:val="single" w:sz="4" w:space="10" w:color="16225A" w:themeColor="accent1" w:themeShade="BF"/>
      </w:pBdr>
      <w:spacing w:before="360" w:after="360"/>
      <w:ind w:left="864" w:right="864"/>
      <w:jc w:val="center"/>
    </w:pPr>
    <w:rPr>
      <w:i/>
      <w:iCs/>
      <w:color w:val="16225A" w:themeColor="accent1" w:themeShade="BF"/>
    </w:rPr>
  </w:style>
  <w:style w:type="character" w:customStyle="1" w:styleId="IntenseQuoteChar">
    <w:name w:val="Intense Quote Char"/>
    <w:basedOn w:val="DefaultParagraphFont"/>
    <w:link w:val="IntenseQuote"/>
    <w:uiPriority w:val="30"/>
    <w:rsid w:val="00633AC1"/>
    <w:rPr>
      <w:i/>
      <w:iCs/>
      <w:color w:val="16225A" w:themeColor="accent1" w:themeShade="BF"/>
    </w:rPr>
  </w:style>
  <w:style w:type="character" w:styleId="IntenseReference">
    <w:name w:val="Intense Reference"/>
    <w:basedOn w:val="DefaultParagraphFont"/>
    <w:uiPriority w:val="32"/>
    <w:rsid w:val="00633AC1"/>
    <w:rPr>
      <w:b/>
      <w:bCs/>
      <w:smallCaps/>
      <w:color w:val="16225A" w:themeColor="accent1" w:themeShade="BF"/>
      <w:spacing w:val="5"/>
    </w:rPr>
  </w:style>
  <w:style w:type="paragraph" w:styleId="Header">
    <w:name w:val="header"/>
    <w:basedOn w:val="Normal"/>
    <w:link w:val="HeaderChar"/>
    <w:unhideWhenUsed/>
    <w:rsid w:val="002C03D1"/>
    <w:pPr>
      <w:tabs>
        <w:tab w:val="center" w:pos="4513"/>
        <w:tab w:val="right" w:pos="9026"/>
      </w:tabs>
    </w:pPr>
  </w:style>
  <w:style w:type="character" w:customStyle="1" w:styleId="HeaderChar">
    <w:name w:val="Header Char"/>
    <w:basedOn w:val="DefaultParagraphFont"/>
    <w:link w:val="Header"/>
    <w:rsid w:val="002C03D1"/>
  </w:style>
  <w:style w:type="paragraph" w:styleId="Footer">
    <w:name w:val="footer"/>
    <w:basedOn w:val="Normal"/>
    <w:link w:val="FooterChar"/>
    <w:uiPriority w:val="99"/>
    <w:unhideWhenUsed/>
    <w:rsid w:val="002C03D1"/>
    <w:pPr>
      <w:tabs>
        <w:tab w:val="center" w:pos="4513"/>
        <w:tab w:val="right" w:pos="9026"/>
      </w:tabs>
    </w:pPr>
  </w:style>
  <w:style w:type="character" w:customStyle="1" w:styleId="FooterChar">
    <w:name w:val="Footer Char"/>
    <w:basedOn w:val="DefaultParagraphFont"/>
    <w:link w:val="Footer"/>
    <w:uiPriority w:val="99"/>
    <w:rsid w:val="002C03D1"/>
  </w:style>
  <w:style w:type="table" w:customStyle="1" w:styleId="TableGrid">
    <w:name w:val="TableGrid"/>
    <w:rsid w:val="00F40078"/>
    <w:rPr>
      <w:rFonts w:eastAsia="Times New Roman"/>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D10D0D"/>
    <w:rPr>
      <w:color w:val="00A0DE" w:themeColor="hyperlink"/>
      <w:u w:val="single"/>
    </w:rPr>
  </w:style>
  <w:style w:type="paragraph" w:styleId="TOC1">
    <w:name w:val="toc 1"/>
    <w:basedOn w:val="Normal"/>
    <w:next w:val="Normal"/>
    <w:link w:val="TOC1Char"/>
    <w:autoRedefine/>
    <w:uiPriority w:val="39"/>
    <w:unhideWhenUsed/>
    <w:rsid w:val="00CD2BEF"/>
    <w:pPr>
      <w:spacing w:before="120" w:after="120"/>
      <w:ind w:left="447"/>
    </w:pPr>
    <w:rPr>
      <w:rFonts w:ascii="Avenir Next" w:eastAsia="Arial" w:hAnsi="Avenir Next" w:cs="Arial"/>
      <w:spacing w:val="1"/>
      <w:kern w:val="0"/>
      <w:sz w:val="20"/>
      <w:szCs w:val="22"/>
      <w:lang w:val="en-US"/>
      <w14:ligatures w14:val="none"/>
    </w:rPr>
  </w:style>
  <w:style w:type="paragraph" w:styleId="TOC2">
    <w:name w:val="toc 2"/>
    <w:basedOn w:val="Normal"/>
    <w:next w:val="Normal"/>
    <w:autoRedefine/>
    <w:uiPriority w:val="39"/>
    <w:unhideWhenUsed/>
    <w:rsid w:val="00CD2BEF"/>
    <w:pPr>
      <w:tabs>
        <w:tab w:val="left" w:pos="2127"/>
        <w:tab w:val="right" w:leader="dot" w:pos="9639"/>
      </w:tabs>
      <w:spacing w:before="120" w:after="120"/>
      <w:ind w:left="851" w:firstLine="567"/>
    </w:pPr>
    <w:rPr>
      <w:rFonts w:ascii="Avenir Next" w:eastAsia="Arial" w:hAnsi="Avenir Next" w:cs="Arial"/>
      <w:spacing w:val="1"/>
      <w:kern w:val="0"/>
      <w:sz w:val="20"/>
      <w:szCs w:val="22"/>
      <w:lang w:val="en-US"/>
      <w14:ligatures w14:val="none"/>
    </w:rPr>
  </w:style>
  <w:style w:type="character" w:customStyle="1" w:styleId="TOC1Char">
    <w:name w:val="TOC 1 Char"/>
    <w:basedOn w:val="DefaultParagraphFont"/>
    <w:link w:val="TOC1"/>
    <w:uiPriority w:val="39"/>
    <w:rsid w:val="00CD2BEF"/>
    <w:rPr>
      <w:rFonts w:ascii="Avenir Next" w:eastAsia="Arial" w:hAnsi="Avenir Next" w:cs="Arial"/>
      <w:spacing w:val="1"/>
      <w:kern w:val="0"/>
      <w:sz w:val="20"/>
      <w:szCs w:val="22"/>
      <w:lang w:val="en-US"/>
      <w14:ligatures w14:val="none"/>
    </w:rPr>
  </w:style>
  <w:style w:type="paragraph" w:customStyle="1" w:styleId="SBMATHeading4">
    <w:name w:val="SBMAT Heading 4"/>
    <w:basedOn w:val="TOCHeading"/>
    <w:link w:val="SBMATHeading4Char"/>
    <w:rsid w:val="00D10D0D"/>
    <w:rPr>
      <w:rFonts w:ascii="Arial" w:hAnsi="Arial"/>
      <w:b w:val="0"/>
      <w:color w:val="0070C0"/>
    </w:rPr>
  </w:style>
  <w:style w:type="character" w:customStyle="1" w:styleId="SBMATHeading4Char">
    <w:name w:val="SBMAT Heading 4 Char"/>
    <w:basedOn w:val="DefaultParagraphFont"/>
    <w:link w:val="SBMATHeading4"/>
    <w:rsid w:val="00D10D0D"/>
    <w:rPr>
      <w:rFonts w:ascii="Arial" w:hAnsi="Arial" w:cs="Arial"/>
      <w:b/>
      <w:color w:val="0070C0"/>
      <w:kern w:val="0"/>
      <w:sz w:val="28"/>
      <w:szCs w:val="28"/>
      <w14:ligatures w14:val="none"/>
    </w:rPr>
  </w:style>
  <w:style w:type="paragraph" w:styleId="TOCHeading">
    <w:name w:val="TOC Heading"/>
    <w:aliases w:val="SBMAT TOC Heading"/>
    <w:basedOn w:val="Normal"/>
    <w:next w:val="Normal"/>
    <w:link w:val="TOCHeadingChar"/>
    <w:uiPriority w:val="39"/>
    <w:unhideWhenUsed/>
    <w:qFormat/>
    <w:rsid w:val="00076CF6"/>
    <w:pPr>
      <w:jc w:val="center"/>
    </w:pPr>
    <w:rPr>
      <w:rFonts w:ascii="Avenir Next" w:hAnsi="Avenir Next" w:cs="Arial"/>
      <w:b/>
      <w:color w:val="263085"/>
      <w:kern w:val="0"/>
      <w:sz w:val="28"/>
      <w:szCs w:val="28"/>
      <w14:ligatures w14:val="none"/>
    </w:rPr>
  </w:style>
  <w:style w:type="table" w:styleId="TableGrid0">
    <w:name w:val="Table Grid"/>
    <w:basedOn w:val="TableNormal"/>
    <w:uiPriority w:val="59"/>
    <w:rsid w:val="00D10D0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0D0D"/>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10D0D"/>
    <w:rPr>
      <w:rFonts w:ascii="Segoe UI" w:hAnsi="Segoe UI" w:cs="Segoe UI"/>
      <w:kern w:val="0"/>
      <w:sz w:val="18"/>
      <w:szCs w:val="18"/>
      <w14:ligatures w14:val="none"/>
    </w:rPr>
  </w:style>
  <w:style w:type="paragraph" w:styleId="NoSpacing">
    <w:name w:val="No Spacing"/>
    <w:aliases w:val="TSB Body Text"/>
    <w:link w:val="NoSpacingChar"/>
    <w:uiPriority w:val="1"/>
    <w:rsid w:val="00D10D0D"/>
    <w:rPr>
      <w:rFonts w:eastAsiaTheme="minorEastAsia"/>
      <w:kern w:val="0"/>
      <w:sz w:val="22"/>
      <w:szCs w:val="22"/>
      <w:lang w:val="en-US"/>
      <w14:ligatures w14:val="none"/>
    </w:rPr>
  </w:style>
  <w:style w:type="character" w:customStyle="1" w:styleId="NoSpacingChar">
    <w:name w:val="No Spacing Char"/>
    <w:aliases w:val="TSB Body Text Char"/>
    <w:basedOn w:val="DefaultParagraphFont"/>
    <w:link w:val="NoSpacing"/>
    <w:uiPriority w:val="1"/>
    <w:rsid w:val="00D10D0D"/>
    <w:rPr>
      <w:rFonts w:eastAsiaTheme="minorEastAsia"/>
      <w:kern w:val="0"/>
      <w:sz w:val="22"/>
      <w:szCs w:val="22"/>
      <w:lang w:val="en-US"/>
      <w14:ligatures w14:val="none"/>
    </w:rPr>
  </w:style>
  <w:style w:type="paragraph" w:customStyle="1" w:styleId="font7">
    <w:name w:val="font_7"/>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olor9">
    <w:name w:val="color_9"/>
    <w:basedOn w:val="DefaultParagraphFont"/>
    <w:rsid w:val="00D10D0D"/>
  </w:style>
  <w:style w:type="paragraph" w:customStyle="1" w:styleId="font8">
    <w:name w:val="font_8"/>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D10D0D"/>
    <w:pPr>
      <w:autoSpaceDE w:val="0"/>
      <w:autoSpaceDN w:val="0"/>
      <w:adjustRightInd w:val="0"/>
    </w:pPr>
    <w:rPr>
      <w:rFonts w:ascii="Calibri" w:hAnsi="Calibri" w:cs="Calibri"/>
      <w:color w:val="000000"/>
      <w:kern w:val="0"/>
      <w14:ligatures w14:val="none"/>
    </w:rPr>
  </w:style>
  <w:style w:type="paragraph" w:styleId="TOC3">
    <w:name w:val="toc 3"/>
    <w:basedOn w:val="Normal"/>
    <w:next w:val="Normal"/>
    <w:autoRedefine/>
    <w:uiPriority w:val="39"/>
    <w:unhideWhenUsed/>
    <w:rsid w:val="00CD2BEF"/>
    <w:pPr>
      <w:spacing w:before="120" w:after="120"/>
      <w:ind w:left="1418"/>
    </w:pPr>
    <w:rPr>
      <w:rFonts w:ascii="Avenir Next" w:eastAsia="Arial" w:hAnsi="Avenir Next" w:cs="Arial"/>
      <w:spacing w:val="1"/>
      <w:kern w:val="0"/>
      <w:sz w:val="20"/>
      <w:szCs w:val="22"/>
      <w:lang w:val="en-US"/>
      <w14:ligatures w14:val="none"/>
    </w:rPr>
  </w:style>
  <w:style w:type="paragraph" w:styleId="TOC4">
    <w:name w:val="toc 4"/>
    <w:basedOn w:val="Normal"/>
    <w:next w:val="Normal"/>
    <w:autoRedefine/>
    <w:uiPriority w:val="39"/>
    <w:unhideWhenUsed/>
    <w:rsid w:val="00D10D0D"/>
    <w:pPr>
      <w:spacing w:line="259" w:lineRule="auto"/>
      <w:ind w:left="660"/>
    </w:pPr>
    <w:rPr>
      <w:rFonts w:cstheme="minorHAnsi"/>
      <w:kern w:val="0"/>
      <w:sz w:val="20"/>
      <w:szCs w:val="20"/>
      <w14:ligatures w14:val="none"/>
    </w:rPr>
  </w:style>
  <w:style w:type="paragraph" w:styleId="TOC5">
    <w:name w:val="toc 5"/>
    <w:basedOn w:val="Normal"/>
    <w:next w:val="Normal"/>
    <w:autoRedefine/>
    <w:uiPriority w:val="39"/>
    <w:unhideWhenUsed/>
    <w:rsid w:val="00D10D0D"/>
    <w:pPr>
      <w:spacing w:line="259" w:lineRule="auto"/>
      <w:ind w:left="880"/>
    </w:pPr>
    <w:rPr>
      <w:rFonts w:cstheme="minorHAnsi"/>
      <w:kern w:val="0"/>
      <w:sz w:val="20"/>
      <w:szCs w:val="20"/>
      <w14:ligatures w14:val="none"/>
    </w:rPr>
  </w:style>
  <w:style w:type="paragraph" w:styleId="TOC6">
    <w:name w:val="toc 6"/>
    <w:basedOn w:val="Normal"/>
    <w:next w:val="Normal"/>
    <w:autoRedefine/>
    <w:uiPriority w:val="39"/>
    <w:unhideWhenUsed/>
    <w:rsid w:val="00D10D0D"/>
    <w:pPr>
      <w:spacing w:line="259" w:lineRule="auto"/>
      <w:ind w:left="1100"/>
    </w:pPr>
    <w:rPr>
      <w:rFonts w:cstheme="minorHAnsi"/>
      <w:kern w:val="0"/>
      <w:sz w:val="20"/>
      <w:szCs w:val="20"/>
      <w14:ligatures w14:val="none"/>
    </w:rPr>
  </w:style>
  <w:style w:type="paragraph" w:styleId="TOC7">
    <w:name w:val="toc 7"/>
    <w:basedOn w:val="Normal"/>
    <w:next w:val="Normal"/>
    <w:autoRedefine/>
    <w:uiPriority w:val="39"/>
    <w:unhideWhenUsed/>
    <w:rsid w:val="00D10D0D"/>
    <w:pPr>
      <w:spacing w:line="259" w:lineRule="auto"/>
      <w:ind w:left="1320"/>
    </w:pPr>
    <w:rPr>
      <w:rFonts w:cstheme="minorHAnsi"/>
      <w:kern w:val="0"/>
      <w:sz w:val="20"/>
      <w:szCs w:val="20"/>
      <w14:ligatures w14:val="none"/>
    </w:rPr>
  </w:style>
  <w:style w:type="paragraph" w:styleId="TOC8">
    <w:name w:val="toc 8"/>
    <w:basedOn w:val="Normal"/>
    <w:next w:val="Normal"/>
    <w:autoRedefine/>
    <w:uiPriority w:val="39"/>
    <w:unhideWhenUsed/>
    <w:rsid w:val="00D10D0D"/>
    <w:pPr>
      <w:spacing w:line="259" w:lineRule="auto"/>
      <w:ind w:left="1540"/>
    </w:pPr>
    <w:rPr>
      <w:rFonts w:cstheme="minorHAnsi"/>
      <w:kern w:val="0"/>
      <w:sz w:val="20"/>
      <w:szCs w:val="20"/>
      <w14:ligatures w14:val="none"/>
    </w:rPr>
  </w:style>
  <w:style w:type="paragraph" w:styleId="TOC9">
    <w:name w:val="toc 9"/>
    <w:basedOn w:val="Normal"/>
    <w:next w:val="Normal"/>
    <w:autoRedefine/>
    <w:uiPriority w:val="39"/>
    <w:unhideWhenUsed/>
    <w:rsid w:val="00D10D0D"/>
    <w:pPr>
      <w:spacing w:line="259" w:lineRule="auto"/>
      <w:ind w:left="1760"/>
    </w:pPr>
    <w:rPr>
      <w:rFonts w:cstheme="minorHAnsi"/>
      <w:kern w:val="0"/>
      <w:sz w:val="20"/>
      <w:szCs w:val="20"/>
      <w14:ligatures w14:val="none"/>
    </w:rPr>
  </w:style>
  <w:style w:type="table" w:customStyle="1" w:styleId="TableGrid1">
    <w:name w:val="Table Grid1"/>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0D0D"/>
    <w:rPr>
      <w:sz w:val="16"/>
      <w:szCs w:val="16"/>
    </w:rPr>
  </w:style>
  <w:style w:type="paragraph" w:styleId="CommentText">
    <w:name w:val="annotation text"/>
    <w:basedOn w:val="Normal"/>
    <w:link w:val="CommentTextChar"/>
    <w:uiPriority w:val="99"/>
    <w:unhideWhenUsed/>
    <w:rsid w:val="00D10D0D"/>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D10D0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10D0D"/>
    <w:rPr>
      <w:b/>
      <w:bCs/>
    </w:rPr>
  </w:style>
  <w:style w:type="character" w:customStyle="1" w:styleId="CommentSubjectChar">
    <w:name w:val="Comment Subject Char"/>
    <w:basedOn w:val="CommentTextChar"/>
    <w:link w:val="CommentSubject"/>
    <w:uiPriority w:val="99"/>
    <w:semiHidden/>
    <w:rsid w:val="00D10D0D"/>
    <w:rPr>
      <w:b/>
      <w:bCs/>
      <w:kern w:val="0"/>
      <w:sz w:val="20"/>
      <w:szCs w:val="20"/>
      <w14:ligatures w14:val="none"/>
    </w:rPr>
  </w:style>
  <w:style w:type="paragraph" w:customStyle="1" w:styleId="Pa2">
    <w:name w:val="Pa2"/>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3">
    <w:name w:val="A3"/>
    <w:uiPriority w:val="99"/>
    <w:rsid w:val="00D10D0D"/>
    <w:rPr>
      <w:rFonts w:cs="Franklin Gothic Book"/>
      <w:color w:val="000000"/>
      <w:sz w:val="28"/>
      <w:szCs w:val="28"/>
    </w:rPr>
  </w:style>
  <w:style w:type="paragraph" w:customStyle="1" w:styleId="Pa0">
    <w:name w:val="Pa0"/>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4">
    <w:name w:val="A4"/>
    <w:uiPriority w:val="99"/>
    <w:rsid w:val="00D10D0D"/>
    <w:rPr>
      <w:rFonts w:ascii="Baskerville Old Face" w:hAnsi="Baskerville Old Face" w:cs="Baskerville Old Face"/>
      <w:color w:val="000000"/>
      <w:sz w:val="48"/>
      <w:szCs w:val="48"/>
    </w:rPr>
  </w:style>
  <w:style w:type="character" w:customStyle="1" w:styleId="A0">
    <w:name w:val="A0"/>
    <w:uiPriority w:val="99"/>
    <w:rsid w:val="00D10D0D"/>
    <w:rPr>
      <w:rFonts w:cs="Baskerville Old Face"/>
      <w:color w:val="000000"/>
      <w:sz w:val="96"/>
      <w:szCs w:val="96"/>
    </w:rPr>
  </w:style>
  <w:style w:type="paragraph" w:styleId="Caption">
    <w:name w:val="caption"/>
    <w:basedOn w:val="Normal"/>
    <w:next w:val="Normal"/>
    <w:rsid w:val="00D10D0D"/>
    <w:rPr>
      <w:rFonts w:ascii="Arial" w:eastAsia="Times New Roman" w:hAnsi="Arial" w:cs="Arial"/>
      <w:b/>
      <w:bCs/>
      <w:kern w:val="0"/>
      <w:sz w:val="20"/>
      <w:szCs w:val="20"/>
      <w14:ligatures w14:val="none"/>
    </w:rPr>
  </w:style>
  <w:style w:type="paragraph" w:styleId="BodyTextIndent">
    <w:name w:val="Body Text Indent"/>
    <w:basedOn w:val="Normal"/>
    <w:link w:val="BodyTextIndentChar"/>
    <w:rsid w:val="00D10D0D"/>
    <w:pPr>
      <w:ind w:left="1800"/>
    </w:pPr>
    <w:rPr>
      <w:rFonts w:ascii="Arial" w:eastAsia="Times New Roman" w:hAnsi="Arial" w:cs="Arial"/>
      <w:kern w:val="0"/>
      <w:sz w:val="20"/>
      <w:szCs w:val="20"/>
      <w14:ligatures w14:val="none"/>
    </w:rPr>
  </w:style>
  <w:style w:type="character" w:customStyle="1" w:styleId="BodyTextIndentChar">
    <w:name w:val="Body Text Indent Char"/>
    <w:basedOn w:val="DefaultParagraphFont"/>
    <w:link w:val="BodyTextIndent"/>
    <w:rsid w:val="00D10D0D"/>
    <w:rPr>
      <w:rFonts w:ascii="Arial" w:eastAsia="Times New Roman" w:hAnsi="Arial" w:cs="Arial"/>
      <w:kern w:val="0"/>
      <w:sz w:val="20"/>
      <w:szCs w:val="20"/>
      <w14:ligatures w14:val="none"/>
    </w:rPr>
  </w:style>
  <w:style w:type="paragraph" w:styleId="ListBullet">
    <w:name w:val="List Bullet"/>
    <w:basedOn w:val="Normal"/>
    <w:unhideWhenUsed/>
    <w:rsid w:val="00D10D0D"/>
    <w:pPr>
      <w:numPr>
        <w:numId w:val="1"/>
      </w:numPr>
      <w:spacing w:after="160" w:line="259" w:lineRule="auto"/>
      <w:contextualSpacing/>
    </w:pPr>
    <w:rPr>
      <w:kern w:val="0"/>
      <w:sz w:val="22"/>
      <w:szCs w:val="22"/>
      <w14:ligatures w14:val="none"/>
    </w:rPr>
  </w:style>
  <w:style w:type="paragraph" w:styleId="NormalWeb">
    <w:name w:val="Normal (Web)"/>
    <w:basedOn w:val="Normal"/>
    <w:uiPriority w:val="99"/>
    <w:unhideWhenUsed/>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D10D0D"/>
  </w:style>
  <w:style w:type="paragraph" w:customStyle="1" w:styleId="Caption1">
    <w:name w:val="Caption 1"/>
    <w:basedOn w:val="Normal"/>
    <w:rsid w:val="00D10D0D"/>
    <w:pPr>
      <w:spacing w:before="120" w:after="120"/>
    </w:pPr>
    <w:rPr>
      <w:rFonts w:ascii="Arial" w:eastAsia="MS Mincho" w:hAnsi="Arial" w:cs="Times New Roman"/>
      <w:i/>
      <w:color w:val="F15F22"/>
      <w:kern w:val="0"/>
      <w:sz w:val="20"/>
      <w:lang w:val="en-US"/>
      <w14:ligatures w14:val="none"/>
    </w:rPr>
  </w:style>
  <w:style w:type="paragraph" w:customStyle="1" w:styleId="Title1">
    <w:name w:val="Title 1"/>
    <w:basedOn w:val="Heading1"/>
    <w:link w:val="Title1Char"/>
    <w:autoRedefine/>
    <w:rsid w:val="00D10D0D"/>
    <w:pPr>
      <w:tabs>
        <w:tab w:val="num" w:pos="720"/>
      </w:tabs>
      <w:spacing w:before="480" w:after="120"/>
    </w:pPr>
    <w:rPr>
      <w:rFonts w:ascii="Arial" w:eastAsia="MS Gothic" w:hAnsi="Arial" w:cs="Arial"/>
      <w:b/>
      <w:bCs/>
      <w:color w:val="auto"/>
      <w:kern w:val="0"/>
      <w:sz w:val="56"/>
      <w:szCs w:val="20"/>
      <w:shd w:val="clear" w:color="auto" w:fill="FFFFFF"/>
      <w:lang w:eastAsia="x-none"/>
      <w14:ligatures w14:val="none"/>
    </w:rPr>
  </w:style>
  <w:style w:type="character" w:customStyle="1" w:styleId="Title1Char">
    <w:name w:val="Title 1 Char"/>
    <w:link w:val="Title1"/>
    <w:rsid w:val="00D10D0D"/>
    <w:rPr>
      <w:rFonts w:ascii="Arial" w:eastAsia="MS Gothic" w:hAnsi="Arial" w:cs="Arial"/>
      <w:b/>
      <w:bCs/>
      <w:kern w:val="0"/>
      <w:sz w:val="56"/>
      <w:szCs w:val="20"/>
      <w:lang w:eastAsia="x-none"/>
      <w14:ligatures w14:val="none"/>
    </w:rPr>
  </w:style>
  <w:style w:type="character" w:styleId="Emphasis">
    <w:name w:val="Emphasis"/>
    <w:rsid w:val="00D10D0D"/>
    <w:rPr>
      <w:i/>
      <w:iCs/>
    </w:rPr>
  </w:style>
  <w:style w:type="character" w:customStyle="1" w:styleId="apple-converted-space">
    <w:name w:val="apple-converted-space"/>
    <w:rsid w:val="00D10D0D"/>
  </w:style>
  <w:style w:type="character" w:styleId="FollowedHyperlink">
    <w:name w:val="FollowedHyperlink"/>
    <w:uiPriority w:val="99"/>
    <w:semiHidden/>
    <w:unhideWhenUsed/>
    <w:rsid w:val="00D10D0D"/>
    <w:rPr>
      <w:color w:val="954F72"/>
      <w:u w:val="single"/>
    </w:rPr>
  </w:style>
  <w:style w:type="paragraph" w:customStyle="1" w:styleId="legclearfix">
    <w:name w:val="legclearfix"/>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legds">
    <w:name w:val="legds"/>
    <w:rsid w:val="00D10D0D"/>
  </w:style>
  <w:style w:type="paragraph" w:customStyle="1" w:styleId="legrhs">
    <w:name w:val="legrhs"/>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oc-search-keyword">
    <w:name w:val="toc-search-keyword"/>
    <w:rsid w:val="00D10D0D"/>
  </w:style>
  <w:style w:type="paragraph" w:customStyle="1" w:styleId="SBMATParagraph">
    <w:name w:val="SBMAT Paragraph"/>
    <w:basedOn w:val="Normal"/>
    <w:link w:val="SBMATParagraphChar"/>
    <w:qFormat/>
    <w:rsid w:val="00856A30"/>
    <w:pPr>
      <w:spacing w:after="200" w:line="276" w:lineRule="auto"/>
      <w:ind w:left="11" w:hanging="11"/>
      <w:jc w:val="both"/>
    </w:pPr>
    <w:rPr>
      <w:rFonts w:ascii="Avenir Next" w:hAnsi="Avenir Next" w:cs="Arial"/>
      <w:kern w:val="0"/>
      <w:sz w:val="20"/>
      <w:szCs w:val="20"/>
      <w:lang w:eastAsia="en-GB"/>
      <w14:ligatures w14:val="none"/>
    </w:rPr>
  </w:style>
  <w:style w:type="paragraph" w:customStyle="1" w:styleId="SBMATHeading1">
    <w:name w:val="SBMAT Heading 1"/>
    <w:basedOn w:val="SBMATHeadingNumbered"/>
    <w:link w:val="SBMATHeading1Char"/>
    <w:qFormat/>
    <w:rsid w:val="005C37E1"/>
    <w:pPr>
      <w:numPr>
        <w:numId w:val="12"/>
      </w:numPr>
      <w:outlineLvl w:val="0"/>
    </w:pPr>
    <w:rPr>
      <w:rFonts w:ascii="Avenir Next" w:hAnsi="Avenir Next"/>
      <w:color w:val="1E2E79" w:themeColor="accent1"/>
    </w:rPr>
  </w:style>
  <w:style w:type="character" w:customStyle="1" w:styleId="SBMATParagraphChar">
    <w:name w:val="SBMAT Paragraph Char"/>
    <w:basedOn w:val="DefaultParagraphFont"/>
    <w:link w:val="SBMATParagraph"/>
    <w:rsid w:val="00856A30"/>
    <w:rPr>
      <w:rFonts w:ascii="Avenir Next" w:hAnsi="Avenir Next" w:cs="Arial"/>
      <w:kern w:val="0"/>
      <w:sz w:val="20"/>
      <w:szCs w:val="20"/>
      <w:lang w:eastAsia="en-GB"/>
      <w14:ligatures w14:val="none"/>
    </w:rPr>
  </w:style>
  <w:style w:type="paragraph" w:customStyle="1" w:styleId="SBMATHeading2">
    <w:name w:val="SBMAT Heading 2"/>
    <w:basedOn w:val="SBMATNumberedBullets"/>
    <w:link w:val="SBMATHeading2Char"/>
    <w:qFormat/>
    <w:rsid w:val="00687F3E"/>
    <w:pPr>
      <w:spacing w:after="120" w:line="259" w:lineRule="auto"/>
      <w:ind w:left="709" w:hanging="720"/>
      <w:contextualSpacing/>
      <w:jc w:val="both"/>
      <w:outlineLvl w:val="1"/>
    </w:pPr>
    <w:rPr>
      <w:b/>
      <w:color w:val="1E2E79" w:themeColor="accent1"/>
      <w:kern w:val="0"/>
      <w:sz w:val="24"/>
      <w:szCs w:val="24"/>
      <w14:ligatures w14:val="none"/>
    </w:rPr>
  </w:style>
  <w:style w:type="character" w:customStyle="1" w:styleId="SBMATHeading1Char">
    <w:name w:val="SBMAT Heading 1 Char"/>
    <w:basedOn w:val="DefaultParagraphFont"/>
    <w:link w:val="SBMATHeading1"/>
    <w:rsid w:val="005C37E1"/>
    <w:rPr>
      <w:rFonts w:ascii="Avenir Next" w:hAnsi="Avenir Next" w:cs="Arial"/>
      <w:b/>
      <w:color w:val="1E2E79" w:themeColor="accent1"/>
      <w:kern w:val="0"/>
      <w:sz w:val="28"/>
      <w:szCs w:val="28"/>
      <w14:ligatures w14:val="none"/>
    </w:rPr>
  </w:style>
  <w:style w:type="character" w:customStyle="1" w:styleId="SBMATHeading2Char">
    <w:name w:val="SBMAT Heading 2 Char"/>
    <w:basedOn w:val="DefaultParagraphFont"/>
    <w:link w:val="SBMATHeading2"/>
    <w:rsid w:val="00687F3E"/>
    <w:rPr>
      <w:rFonts w:ascii="Avenir Next" w:hAnsi="Avenir Next" w:cs="Arial"/>
      <w:b/>
      <w:color w:val="1E2E79" w:themeColor="accent1"/>
      <w:kern w:val="0"/>
      <w14:ligatures w14:val="none"/>
    </w:rPr>
  </w:style>
  <w:style w:type="paragraph" w:styleId="BodyText">
    <w:name w:val="Body Text"/>
    <w:basedOn w:val="Normal"/>
    <w:link w:val="BodyTextChar"/>
    <w:unhideWhenUsed/>
    <w:rsid w:val="00D10D0D"/>
    <w:pPr>
      <w:spacing w:after="120" w:line="259" w:lineRule="auto"/>
    </w:pPr>
    <w:rPr>
      <w:kern w:val="0"/>
      <w:sz w:val="22"/>
      <w:szCs w:val="22"/>
      <w14:ligatures w14:val="none"/>
    </w:rPr>
  </w:style>
  <w:style w:type="character" w:customStyle="1" w:styleId="BodyTextChar">
    <w:name w:val="Body Text Char"/>
    <w:basedOn w:val="DefaultParagraphFont"/>
    <w:link w:val="BodyText"/>
    <w:rsid w:val="00D10D0D"/>
    <w:rPr>
      <w:kern w:val="0"/>
      <w:sz w:val="22"/>
      <w:szCs w:val="22"/>
      <w14:ligatures w14:val="none"/>
    </w:rPr>
  </w:style>
  <w:style w:type="paragraph" w:styleId="PlainText">
    <w:name w:val="Plain Text"/>
    <w:basedOn w:val="Normal"/>
    <w:link w:val="PlainTextChar"/>
    <w:rsid w:val="00D10D0D"/>
    <w:rPr>
      <w:rFonts w:ascii="Courier New" w:eastAsia="Times New Roman" w:hAnsi="Courier New" w:cs="Courier New"/>
      <w:kern w:val="0"/>
      <w:sz w:val="20"/>
      <w:szCs w:val="20"/>
      <w:lang w:eastAsia="en-GB"/>
      <w14:ligatures w14:val="none"/>
    </w:rPr>
  </w:style>
  <w:style w:type="character" w:customStyle="1" w:styleId="PlainTextChar">
    <w:name w:val="Plain Text Char"/>
    <w:basedOn w:val="DefaultParagraphFont"/>
    <w:link w:val="PlainText"/>
    <w:rsid w:val="00D10D0D"/>
    <w:rPr>
      <w:rFonts w:ascii="Courier New" w:eastAsia="Times New Roman" w:hAnsi="Courier New" w:cs="Courier New"/>
      <w:kern w:val="0"/>
      <w:sz w:val="20"/>
      <w:szCs w:val="20"/>
      <w:lang w:eastAsia="en-GB"/>
      <w14:ligatures w14:val="none"/>
    </w:rPr>
  </w:style>
  <w:style w:type="paragraph" w:customStyle="1" w:styleId="SBMATHeading3">
    <w:name w:val="SBMAT Heading 3"/>
    <w:basedOn w:val="Normal"/>
    <w:link w:val="SBMATHeading3Char"/>
    <w:autoRedefine/>
    <w:rsid w:val="00D10D0D"/>
    <w:pPr>
      <w:spacing w:after="160" w:line="259" w:lineRule="auto"/>
    </w:pPr>
    <w:rPr>
      <w:rFonts w:ascii="Arial" w:hAnsi="Arial" w:cs="Arial"/>
      <w:b/>
      <w:color w:val="0070C0"/>
      <w:kern w:val="0"/>
      <w:sz w:val="28"/>
      <w:szCs w:val="28"/>
      <w14:ligatures w14:val="none"/>
    </w:rPr>
  </w:style>
  <w:style w:type="paragraph" w:customStyle="1" w:styleId="SBMATHeadingNumbered">
    <w:name w:val="SBMAT Heading Numbered"/>
    <w:basedOn w:val="ListParagraph"/>
    <w:link w:val="SBMATHeadingNumberedChar"/>
    <w:rsid w:val="00D10D0D"/>
    <w:pPr>
      <w:spacing w:after="120" w:line="259" w:lineRule="auto"/>
      <w:ind w:left="0"/>
      <w:jc w:val="both"/>
    </w:pPr>
    <w:rPr>
      <w:rFonts w:ascii="Arial" w:hAnsi="Arial" w:cs="Arial"/>
      <w:b/>
      <w:color w:val="0070C0"/>
      <w:kern w:val="0"/>
      <w:sz w:val="28"/>
      <w:szCs w:val="28"/>
      <w14:ligatures w14:val="none"/>
    </w:rPr>
  </w:style>
  <w:style w:type="character" w:customStyle="1" w:styleId="SBMATHeading3Char">
    <w:name w:val="SBMAT Heading 3 Char"/>
    <w:basedOn w:val="DefaultParagraphFont"/>
    <w:link w:val="SBMATHeading3"/>
    <w:rsid w:val="00D10D0D"/>
    <w:rPr>
      <w:rFonts w:ascii="Arial" w:hAnsi="Arial" w:cs="Arial"/>
      <w:b/>
      <w:color w:val="0070C0"/>
      <w:kern w:val="0"/>
      <w:sz w:val="28"/>
      <w:szCs w:val="28"/>
      <w14:ligatures w14:val="none"/>
    </w:rPr>
  </w:style>
  <w:style w:type="character" w:customStyle="1" w:styleId="ListParagraphChar">
    <w:name w:val="List Paragraph Char"/>
    <w:basedOn w:val="DefaultParagraphFont"/>
    <w:link w:val="ListParagraph"/>
    <w:uiPriority w:val="1"/>
    <w:rsid w:val="00D10D0D"/>
  </w:style>
  <w:style w:type="character" w:customStyle="1" w:styleId="SBMATHeadingNumberedChar">
    <w:name w:val="SBMAT Heading Numbered Char"/>
    <w:basedOn w:val="ListParagraphChar"/>
    <w:link w:val="SBMATHeadingNumbered"/>
    <w:rsid w:val="00D10D0D"/>
    <w:rPr>
      <w:rFonts w:ascii="Arial" w:hAnsi="Arial" w:cs="Arial"/>
      <w:b/>
      <w:color w:val="0070C0"/>
      <w:kern w:val="0"/>
      <w:sz w:val="28"/>
      <w:szCs w:val="28"/>
      <w14:ligatures w14:val="none"/>
    </w:rPr>
  </w:style>
  <w:style w:type="paragraph" w:customStyle="1" w:styleId="NumText">
    <w:name w:val="NumText"/>
    <w:basedOn w:val="Normal"/>
    <w:link w:val="NumTextChar"/>
    <w:rsid w:val="00D10D0D"/>
    <w:pPr>
      <w:spacing w:after="200"/>
      <w:ind w:left="720"/>
    </w:pPr>
    <w:rPr>
      <w:rFonts w:ascii="Arial" w:eastAsia="Calibri" w:hAnsi="Arial" w:cs="Arial"/>
      <w:kern w:val="0"/>
      <w:sz w:val="22"/>
      <w:szCs w:val="22"/>
      <w14:ligatures w14:val="none"/>
    </w:rPr>
  </w:style>
  <w:style w:type="paragraph" w:customStyle="1" w:styleId="SBMATTextNumbered">
    <w:name w:val="SBMAT Text Numbered"/>
    <w:basedOn w:val="SBMATHeadingNumbered"/>
    <w:link w:val="SBMATTextNumberedChar"/>
    <w:rsid w:val="00D10D0D"/>
    <w:rPr>
      <w:b w:val="0"/>
      <w:sz w:val="20"/>
      <w:szCs w:val="20"/>
    </w:rPr>
  </w:style>
  <w:style w:type="paragraph" w:customStyle="1" w:styleId="SBMATBullet">
    <w:name w:val="SBMAT Bullet"/>
    <w:basedOn w:val="SBMATParagraph"/>
    <w:link w:val="SBMATBulletChar"/>
    <w:qFormat/>
    <w:rsid w:val="00856A30"/>
    <w:pPr>
      <w:numPr>
        <w:numId w:val="6"/>
      </w:numPr>
      <w:spacing w:after="120"/>
    </w:pPr>
  </w:style>
  <w:style w:type="character" w:customStyle="1" w:styleId="SBMATTextNumberedChar">
    <w:name w:val="SBMAT Text Numbered Char"/>
    <w:basedOn w:val="SBMATHeadingNumberedChar"/>
    <w:link w:val="SBMATTextNumbered"/>
    <w:rsid w:val="00D10D0D"/>
    <w:rPr>
      <w:rFonts w:ascii="Arial" w:hAnsi="Arial" w:cs="Arial"/>
      <w:b w:val="0"/>
      <w:color w:val="0070C0"/>
      <w:kern w:val="0"/>
      <w:sz w:val="20"/>
      <w:szCs w:val="20"/>
      <w14:ligatures w14:val="none"/>
    </w:rPr>
  </w:style>
  <w:style w:type="paragraph" w:customStyle="1" w:styleId="HSBriefing">
    <w:name w:val="H&amp;S Briefing"/>
    <w:basedOn w:val="Normal"/>
    <w:rsid w:val="00D10D0D"/>
    <w:pPr>
      <w:widowControl w:val="0"/>
      <w:autoSpaceDE w:val="0"/>
      <w:autoSpaceDN w:val="0"/>
      <w:adjustRightInd w:val="0"/>
    </w:pPr>
    <w:rPr>
      <w:rFonts w:ascii="Verdana" w:eastAsia="Times New Roman" w:hAnsi="Verdana" w:cs="Times New Roman"/>
      <w:noProof/>
      <w:kern w:val="0"/>
      <w:sz w:val="20"/>
      <w:lang w:val="en-US"/>
      <w14:ligatures w14:val="none"/>
    </w:rPr>
  </w:style>
  <w:style w:type="character" w:customStyle="1" w:styleId="SBMATBulletChar">
    <w:name w:val="SBMAT Bullet Char"/>
    <w:basedOn w:val="ListParagraphChar"/>
    <w:link w:val="SBMATBullet"/>
    <w:rsid w:val="00856A30"/>
    <w:rPr>
      <w:rFonts w:ascii="Avenir Next" w:hAnsi="Avenir Next" w:cs="Arial"/>
      <w:kern w:val="0"/>
      <w:sz w:val="20"/>
      <w:szCs w:val="20"/>
      <w:lang w:eastAsia="en-GB"/>
      <w14:ligatures w14:val="none"/>
    </w:rPr>
  </w:style>
  <w:style w:type="paragraph" w:styleId="BodyTextIndent2">
    <w:name w:val="Body Text Indent 2"/>
    <w:basedOn w:val="Normal"/>
    <w:link w:val="BodyTextIndent2Char"/>
    <w:rsid w:val="00D10D0D"/>
    <w:pPr>
      <w:spacing w:after="120" w:line="480" w:lineRule="auto"/>
      <w:ind w:left="283"/>
    </w:pPr>
    <w:rPr>
      <w:rFonts w:ascii="Arial" w:eastAsia="Times New Roman" w:hAnsi="Arial" w:cs="Times New Roman"/>
      <w:kern w:val="0"/>
      <w:sz w:val="22"/>
      <w:szCs w:val="20"/>
      <w:lang w:val="en-US"/>
      <w14:ligatures w14:val="none"/>
    </w:rPr>
  </w:style>
  <w:style w:type="character" w:customStyle="1" w:styleId="BodyTextIndent2Char">
    <w:name w:val="Body Text Indent 2 Char"/>
    <w:basedOn w:val="DefaultParagraphFont"/>
    <w:link w:val="BodyTextIndent2"/>
    <w:rsid w:val="00D10D0D"/>
    <w:rPr>
      <w:rFonts w:ascii="Arial" w:eastAsia="Times New Roman" w:hAnsi="Arial" w:cs="Times New Roman"/>
      <w:kern w:val="0"/>
      <w:sz w:val="22"/>
      <w:szCs w:val="20"/>
      <w:lang w:val="en-US"/>
      <w14:ligatures w14:val="none"/>
    </w:rPr>
  </w:style>
  <w:style w:type="character" w:customStyle="1" w:styleId="NumTextChar">
    <w:name w:val="NumText Char"/>
    <w:link w:val="NumText"/>
    <w:locked/>
    <w:rsid w:val="00D10D0D"/>
    <w:rPr>
      <w:rFonts w:ascii="Arial" w:eastAsia="Calibri" w:hAnsi="Arial" w:cs="Arial"/>
      <w:kern w:val="0"/>
      <w:sz w:val="22"/>
      <w:szCs w:val="22"/>
      <w14:ligatures w14:val="none"/>
    </w:rPr>
  </w:style>
  <w:style w:type="paragraph" w:customStyle="1" w:styleId="NumHead">
    <w:name w:val="NumHead"/>
    <w:basedOn w:val="NumText"/>
    <w:next w:val="NumText"/>
    <w:rsid w:val="00D10D0D"/>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D10D0D"/>
    <w:rPr>
      <w:rFonts w:ascii="Arial" w:eastAsia="Calibri" w:hAnsi="Arial" w:cs="Arial"/>
      <w:kern w:val="0"/>
      <w:sz w:val="22"/>
      <w:szCs w:val="22"/>
      <w14:ligatures w14:val="none"/>
    </w:rPr>
  </w:style>
  <w:style w:type="paragraph" w:customStyle="1" w:styleId="NumBullet">
    <w:name w:val="NumBullet"/>
    <w:basedOn w:val="NumText"/>
    <w:link w:val="NumBulletChar"/>
    <w:rsid w:val="00D10D0D"/>
    <w:pPr>
      <w:numPr>
        <w:ilvl w:val="3"/>
        <w:numId w:val="3"/>
      </w:numPr>
      <w:suppressAutoHyphens/>
      <w:spacing w:before="220" w:after="220"/>
      <w:ind w:left="1418" w:hanging="709"/>
      <w:jc w:val="both"/>
    </w:pPr>
  </w:style>
  <w:style w:type="paragraph" w:customStyle="1" w:styleId="NumBulletHeading">
    <w:name w:val="NumBullet Heading"/>
    <w:basedOn w:val="NumBullet"/>
    <w:next w:val="NumBullet"/>
    <w:rsid w:val="00D10D0D"/>
    <w:pPr>
      <w:keepNext/>
      <w:numPr>
        <w:ilvl w:val="0"/>
        <w:numId w:val="4"/>
      </w:numPr>
      <w:tabs>
        <w:tab w:val="num" w:pos="360"/>
      </w:tabs>
      <w:ind w:left="1496" w:hanging="720"/>
      <w:contextualSpacing/>
    </w:pPr>
    <w:rPr>
      <w:rFonts w:ascii="Arial Bold" w:hAnsi="Arial Bold"/>
      <w:b/>
      <w:caps/>
      <w:u w:val="single"/>
    </w:rPr>
  </w:style>
  <w:style w:type="numbering" w:customStyle="1" w:styleId="ParaNum">
    <w:name w:val="ParaNum"/>
    <w:rsid w:val="00D10D0D"/>
    <w:pPr>
      <w:numPr>
        <w:numId w:val="2"/>
      </w:numPr>
    </w:pPr>
  </w:style>
  <w:style w:type="numbering" w:customStyle="1" w:styleId="NumBulletHeadingNumbering">
    <w:name w:val="NumBullet Heading Numbering"/>
    <w:rsid w:val="00D10D0D"/>
    <w:pPr>
      <w:numPr>
        <w:numId w:val="4"/>
      </w:numPr>
    </w:pPr>
  </w:style>
  <w:style w:type="numbering" w:styleId="111111">
    <w:name w:val="Outline List 2"/>
    <w:basedOn w:val="NoList"/>
    <w:rsid w:val="00D10D0D"/>
    <w:pPr>
      <w:numPr>
        <w:numId w:val="5"/>
      </w:numPr>
    </w:pPr>
  </w:style>
  <w:style w:type="paragraph" w:styleId="EnvelopeReturn">
    <w:name w:val="envelope return"/>
    <w:basedOn w:val="Normal"/>
    <w:rsid w:val="00D10D0D"/>
    <w:rPr>
      <w:rFonts w:ascii="Batang" w:eastAsia="Batang" w:hAnsi="Batang" w:cs="Arial"/>
      <w:kern w:val="0"/>
      <w:sz w:val="20"/>
      <w:szCs w:val="20"/>
      <w14:ligatures w14:val="none"/>
    </w:rPr>
  </w:style>
  <w:style w:type="paragraph" w:customStyle="1" w:styleId="SBMATTOCBody">
    <w:name w:val="SBMAT TOC Body"/>
    <w:basedOn w:val="Normal"/>
    <w:link w:val="SBMATTOCBodyChar"/>
    <w:rsid w:val="00D10D0D"/>
    <w:pPr>
      <w:ind w:left="447"/>
    </w:pPr>
    <w:rPr>
      <w:rFonts w:ascii="Arial" w:eastAsia="Arial" w:hAnsi="Arial" w:cs="Arial"/>
      <w:spacing w:val="1"/>
      <w:kern w:val="0"/>
      <w:sz w:val="22"/>
      <w:szCs w:val="22"/>
      <w:lang w:val="en-US"/>
      <w14:ligatures w14:val="none"/>
    </w:rPr>
  </w:style>
  <w:style w:type="character" w:customStyle="1" w:styleId="SBMATTOCBodyChar">
    <w:name w:val="SBMAT TOC Body Char"/>
    <w:basedOn w:val="TOC1Char"/>
    <w:link w:val="SBMATTOCBody"/>
    <w:rsid w:val="00D10D0D"/>
    <w:rPr>
      <w:rFonts w:ascii="Avenir Next" w:eastAsia="Arial" w:hAnsi="Avenir Next" w:cs="Arial"/>
      <w:spacing w:val="1"/>
      <w:kern w:val="0"/>
      <w:sz w:val="20"/>
      <w:szCs w:val="22"/>
      <w:lang w:val="en-US"/>
      <w14:ligatures w14:val="none"/>
    </w:rPr>
  </w:style>
  <w:style w:type="character" w:customStyle="1" w:styleId="TOCHeadingChar">
    <w:name w:val="TOC Heading Char"/>
    <w:aliases w:val="SBMAT TOC Heading Char"/>
    <w:basedOn w:val="SBMATHeading3Char"/>
    <w:link w:val="TOCHeading"/>
    <w:uiPriority w:val="39"/>
    <w:rsid w:val="00076CF6"/>
    <w:rPr>
      <w:rFonts w:ascii="Avenir Next" w:hAnsi="Avenir Next" w:cs="Arial"/>
      <w:b/>
      <w:color w:val="263085"/>
      <w:kern w:val="0"/>
      <w:sz w:val="28"/>
      <w:szCs w:val="28"/>
      <w14:ligatures w14:val="none"/>
    </w:rPr>
  </w:style>
  <w:style w:type="paragraph" w:customStyle="1" w:styleId="SBMATFrontHeading">
    <w:name w:val="SBMAT Front Heading"/>
    <w:basedOn w:val="Normal"/>
    <w:link w:val="SBMATFrontHeadingChar"/>
    <w:qFormat/>
    <w:rsid w:val="008C1116"/>
    <w:pPr>
      <w:jc w:val="center"/>
    </w:pPr>
    <w:rPr>
      <w:rFonts w:ascii="Avenir Next" w:hAnsi="Avenir Next"/>
      <w:b/>
      <w:bCs/>
      <w:color w:val="FFFFFF" w:themeColor="background1"/>
      <w:sz w:val="56"/>
      <w:szCs w:val="56"/>
    </w:rPr>
  </w:style>
  <w:style w:type="paragraph" w:customStyle="1" w:styleId="SBMATHeading">
    <w:name w:val="SBMAT Heading"/>
    <w:basedOn w:val="Normal"/>
    <w:link w:val="SBMATHeadingChar"/>
    <w:rsid w:val="00D10D0D"/>
    <w:pPr>
      <w:spacing w:after="120"/>
      <w:jc w:val="center"/>
    </w:pPr>
    <w:rPr>
      <w:rFonts w:ascii="Arial" w:hAnsi="Arial" w:cs="Arial"/>
      <w:b/>
      <w:color w:val="FFFFFF" w:themeColor="background1"/>
      <w:kern w:val="0"/>
      <w:sz w:val="28"/>
      <w:szCs w:val="28"/>
      <w14:ligatures w14:val="none"/>
    </w:rPr>
  </w:style>
  <w:style w:type="character" w:customStyle="1" w:styleId="SBMATFrontHeadingChar">
    <w:name w:val="SBMAT Front Heading Char"/>
    <w:basedOn w:val="DefaultParagraphFont"/>
    <w:link w:val="SBMATFrontHeading"/>
    <w:rsid w:val="008C1116"/>
    <w:rPr>
      <w:rFonts w:ascii="Avenir Next" w:hAnsi="Avenir Next"/>
      <w:b/>
      <w:bCs/>
      <w:color w:val="FFFFFF" w:themeColor="background1"/>
      <w:sz w:val="56"/>
      <w:szCs w:val="56"/>
    </w:rPr>
  </w:style>
  <w:style w:type="paragraph" w:customStyle="1" w:styleId="SBMATNumberedBullets">
    <w:name w:val="SBMAT Numbered Bullets"/>
    <w:basedOn w:val="ListParagraph"/>
    <w:link w:val="SBMATNumberedBulletsChar"/>
    <w:qFormat/>
    <w:rsid w:val="00C27DD6"/>
    <w:pPr>
      <w:numPr>
        <w:ilvl w:val="1"/>
        <w:numId w:val="12"/>
      </w:numPr>
      <w:spacing w:after="200" w:line="276" w:lineRule="auto"/>
      <w:ind w:left="567" w:hanging="578"/>
      <w:contextualSpacing w:val="0"/>
    </w:pPr>
    <w:rPr>
      <w:rFonts w:ascii="Avenir Next" w:hAnsi="Avenir Next" w:cs="Arial"/>
      <w:sz w:val="20"/>
      <w:szCs w:val="20"/>
    </w:rPr>
  </w:style>
  <w:style w:type="character" w:customStyle="1" w:styleId="SBMATHeadingChar">
    <w:name w:val="SBMAT Heading Char"/>
    <w:basedOn w:val="DefaultParagraphFont"/>
    <w:link w:val="SBMATHeading"/>
    <w:rsid w:val="00D10D0D"/>
    <w:rPr>
      <w:rFonts w:ascii="Arial" w:hAnsi="Arial" w:cs="Arial"/>
      <w:b/>
      <w:color w:val="FFFFFF" w:themeColor="background1"/>
      <w:kern w:val="0"/>
      <w:sz w:val="28"/>
      <w:szCs w:val="28"/>
      <w14:ligatures w14:val="none"/>
    </w:rPr>
  </w:style>
  <w:style w:type="character" w:customStyle="1" w:styleId="SBMATNumberedBulletsChar">
    <w:name w:val="SBMAT Numbered Bullets Char"/>
    <w:basedOn w:val="ListParagraphChar"/>
    <w:link w:val="SBMATNumberedBullets"/>
    <w:rsid w:val="00C27DD6"/>
    <w:rPr>
      <w:rFonts w:ascii="Avenir Next" w:hAnsi="Avenir Next" w:cs="Arial"/>
      <w:sz w:val="20"/>
      <w:szCs w:val="20"/>
    </w:rPr>
  </w:style>
  <w:style w:type="paragraph" w:customStyle="1" w:styleId="TableParagraph">
    <w:name w:val="Table Paragraph"/>
    <w:basedOn w:val="Normal"/>
    <w:uiPriority w:val="1"/>
    <w:rsid w:val="00D10D0D"/>
    <w:pPr>
      <w:widowControl w:val="0"/>
      <w:autoSpaceDE w:val="0"/>
      <w:autoSpaceDN w:val="0"/>
      <w:jc w:val="center"/>
    </w:pPr>
    <w:rPr>
      <w:rFonts w:ascii="Calibri" w:eastAsia="Calibri" w:hAnsi="Calibri" w:cs="Calibri"/>
      <w:kern w:val="0"/>
      <w:sz w:val="22"/>
      <w:szCs w:val="22"/>
      <w:lang w:val="en-US"/>
      <w14:ligatures w14:val="none"/>
    </w:rPr>
  </w:style>
  <w:style w:type="paragraph" w:styleId="BodyText2">
    <w:name w:val="Body Text 2"/>
    <w:basedOn w:val="Normal"/>
    <w:link w:val="BodyText2Char"/>
    <w:rsid w:val="00D10D0D"/>
    <w:rPr>
      <w:rFonts w:ascii="Times New Roman" w:eastAsia="Times New Roman" w:hAnsi="Times New Roman" w:cs="Times New Roman"/>
      <w:i/>
      <w:iCs/>
      <w:kern w:val="0"/>
      <w14:ligatures w14:val="none"/>
    </w:rPr>
  </w:style>
  <w:style w:type="character" w:customStyle="1" w:styleId="BodyText2Char">
    <w:name w:val="Body Text 2 Char"/>
    <w:basedOn w:val="DefaultParagraphFont"/>
    <w:link w:val="BodyText2"/>
    <w:rsid w:val="00D10D0D"/>
    <w:rPr>
      <w:rFonts w:ascii="Times New Roman" w:eastAsia="Times New Roman" w:hAnsi="Times New Roman" w:cs="Times New Roman"/>
      <w:i/>
      <w:iCs/>
      <w:kern w:val="0"/>
      <w14:ligatures w14:val="none"/>
    </w:rPr>
  </w:style>
  <w:style w:type="paragraph" w:customStyle="1" w:styleId="Heading2b">
    <w:name w:val="Heading 2b"/>
    <w:basedOn w:val="Normal"/>
    <w:rsid w:val="00D10D0D"/>
    <w:rPr>
      <w:rFonts w:ascii="Arial" w:eastAsia="Times New Roman" w:hAnsi="Arial" w:cs="Times New Roman"/>
      <w:b/>
      <w:kern w:val="0"/>
      <w14:ligatures w14:val="none"/>
    </w:rPr>
  </w:style>
  <w:style w:type="character" w:styleId="HTMLCite">
    <w:name w:val="HTML Cite"/>
    <w:uiPriority w:val="99"/>
    <w:unhideWhenUsed/>
    <w:rsid w:val="00D10D0D"/>
    <w:rPr>
      <w:i w:val="0"/>
      <w:iCs w:val="0"/>
      <w:color w:val="0E774A"/>
    </w:rPr>
  </w:style>
  <w:style w:type="character" w:customStyle="1" w:styleId="legdslegrhslegp3text1">
    <w:name w:val="legds legrhs legp3text1"/>
    <w:rsid w:val="00D10D0D"/>
    <w:rPr>
      <w:vanish w:val="0"/>
      <w:webHidden w:val="0"/>
      <w:sz w:val="30"/>
      <w:szCs w:val="30"/>
      <w:shd w:val="clear" w:color="auto" w:fill="FFFFFF"/>
      <w:specVanish w:val="0"/>
    </w:rPr>
  </w:style>
  <w:style w:type="character" w:styleId="PlaceholderText">
    <w:name w:val="Placeholder Text"/>
    <w:basedOn w:val="DefaultParagraphFont"/>
    <w:uiPriority w:val="99"/>
    <w:semiHidden/>
    <w:rsid w:val="00D10D0D"/>
    <w:rPr>
      <w:color w:val="808080"/>
    </w:rPr>
  </w:style>
  <w:style w:type="numbering" w:customStyle="1" w:styleId="Style1">
    <w:name w:val="Style1"/>
    <w:basedOn w:val="NoList"/>
    <w:uiPriority w:val="99"/>
    <w:rsid w:val="00D10D0D"/>
    <w:pPr>
      <w:numPr>
        <w:numId w:val="7"/>
      </w:numPr>
    </w:pPr>
  </w:style>
  <w:style w:type="paragraph" w:customStyle="1" w:styleId="TSB-Level1Numbers">
    <w:name w:val="TSB - Level 1 Numbers"/>
    <w:basedOn w:val="Heading1"/>
    <w:link w:val="TSB-Level1NumbersChar"/>
    <w:rsid w:val="00D10D0D"/>
    <w:pPr>
      <w:keepNext w:val="0"/>
      <w:keepLines w:val="0"/>
      <w:spacing w:before="0" w:after="200" w:line="276" w:lineRule="auto"/>
      <w:ind w:left="1480" w:hanging="482"/>
      <w:jc w:val="both"/>
    </w:pPr>
    <w:rPr>
      <w:rFonts w:eastAsiaTheme="minorHAnsi" w:cstheme="minorHAnsi"/>
      <w:color w:val="auto"/>
      <w:kern w:val="0"/>
      <w:sz w:val="22"/>
      <w:szCs w:val="32"/>
      <w14:ligatures w14:val="none"/>
    </w:rPr>
  </w:style>
  <w:style w:type="paragraph" w:customStyle="1" w:styleId="TSB-Level2Numbers">
    <w:name w:val="TSB - Level 2 Numbers"/>
    <w:basedOn w:val="TSB-Level1Numbers"/>
    <w:autoRedefine/>
    <w:rsid w:val="00D10D0D"/>
    <w:pPr>
      <w:tabs>
        <w:tab w:val="num" w:pos="360"/>
        <w:tab w:val="num" w:pos="1080"/>
      </w:tabs>
      <w:ind w:left="2223" w:hanging="998"/>
    </w:pPr>
  </w:style>
  <w:style w:type="character" w:customStyle="1" w:styleId="TSB-Level1NumbersChar">
    <w:name w:val="TSB - Level 1 Numbers Char"/>
    <w:basedOn w:val="DefaultParagraphFont"/>
    <w:link w:val="TSB-Level1Numbers"/>
    <w:rsid w:val="00D10D0D"/>
    <w:rPr>
      <w:rFonts w:asciiTheme="majorHAnsi" w:hAnsiTheme="majorHAnsi" w:cstheme="minorHAnsi"/>
      <w:kern w:val="0"/>
      <w:sz w:val="22"/>
      <w:szCs w:val="32"/>
      <w14:ligatures w14:val="none"/>
    </w:rPr>
  </w:style>
  <w:style w:type="paragraph" w:customStyle="1" w:styleId="PolicyBullets">
    <w:name w:val="Policy Bullets"/>
    <w:basedOn w:val="ListParagraph"/>
    <w:link w:val="PolicyBulletsChar"/>
    <w:rsid w:val="00D10D0D"/>
    <w:pPr>
      <w:numPr>
        <w:numId w:val="8"/>
      </w:numPr>
      <w:spacing w:line="276" w:lineRule="auto"/>
      <w:ind w:left="1922" w:hanging="357"/>
    </w:pPr>
    <w:rPr>
      <w:kern w:val="0"/>
      <w:sz w:val="22"/>
      <w:szCs w:val="22"/>
      <w14:ligatures w14:val="none"/>
    </w:rPr>
  </w:style>
  <w:style w:type="character" w:customStyle="1" w:styleId="PolicyBulletsChar">
    <w:name w:val="Policy Bullets Char"/>
    <w:basedOn w:val="DefaultParagraphFont"/>
    <w:link w:val="PolicyBullets"/>
    <w:rsid w:val="00D10D0D"/>
    <w:rPr>
      <w:kern w:val="0"/>
      <w:sz w:val="22"/>
      <w:szCs w:val="22"/>
      <w14:ligatures w14:val="none"/>
    </w:rPr>
  </w:style>
  <w:style w:type="character" w:customStyle="1" w:styleId="normaltextrun">
    <w:name w:val="normaltextrun"/>
    <w:basedOn w:val="DefaultParagraphFont"/>
    <w:rsid w:val="00D10D0D"/>
  </w:style>
  <w:style w:type="character" w:customStyle="1" w:styleId="eop">
    <w:name w:val="eop"/>
    <w:basedOn w:val="DefaultParagraphFont"/>
    <w:rsid w:val="00D10D0D"/>
  </w:style>
  <w:style w:type="numbering" w:customStyle="1" w:styleId="CurrentList1">
    <w:name w:val="Current List1"/>
    <w:uiPriority w:val="99"/>
    <w:rsid w:val="00D10D0D"/>
    <w:pPr>
      <w:numPr>
        <w:numId w:val="9"/>
      </w:numPr>
    </w:pPr>
  </w:style>
  <w:style w:type="numbering" w:customStyle="1" w:styleId="CurrentList2">
    <w:name w:val="Current List2"/>
    <w:uiPriority w:val="99"/>
    <w:rsid w:val="00D10D0D"/>
    <w:pPr>
      <w:numPr>
        <w:numId w:val="10"/>
      </w:numPr>
    </w:pPr>
  </w:style>
  <w:style w:type="numbering" w:customStyle="1" w:styleId="CurrentList3">
    <w:name w:val="Current List3"/>
    <w:uiPriority w:val="99"/>
    <w:rsid w:val="00D10D0D"/>
    <w:pPr>
      <w:numPr>
        <w:numId w:val="11"/>
      </w:numPr>
    </w:pPr>
  </w:style>
  <w:style w:type="character" w:styleId="UnresolvedMention">
    <w:name w:val="Unresolved Mention"/>
    <w:basedOn w:val="DefaultParagraphFont"/>
    <w:uiPriority w:val="99"/>
    <w:semiHidden/>
    <w:unhideWhenUsed/>
    <w:rsid w:val="00D10D0D"/>
    <w:rPr>
      <w:color w:val="605E5C"/>
      <w:shd w:val="clear" w:color="auto" w:fill="E1DFDD"/>
    </w:rPr>
  </w:style>
  <w:style w:type="numbering" w:customStyle="1" w:styleId="CurrentList4">
    <w:name w:val="Current List4"/>
    <w:uiPriority w:val="99"/>
    <w:rsid w:val="00D10D0D"/>
    <w:pPr>
      <w:numPr>
        <w:numId w:val="13"/>
      </w:numPr>
    </w:pPr>
  </w:style>
  <w:style w:type="table" w:styleId="ListTable6Colourful">
    <w:name w:val="List Table 6 Colorful"/>
    <w:basedOn w:val="TableNormal"/>
    <w:uiPriority w:val="51"/>
    <w:rsid w:val="00D10D0D"/>
    <w:rPr>
      <w:color w:val="221E20" w:themeColor="text1"/>
      <w:kern w:val="0"/>
      <w:sz w:val="22"/>
      <w:szCs w:val="22"/>
      <w14:ligatures w14:val="none"/>
    </w:rPr>
    <w:tblPr>
      <w:tblStyleRowBandSize w:val="1"/>
      <w:tblStyleColBandSize w:val="1"/>
      <w:tblBorders>
        <w:top w:val="single" w:sz="4" w:space="0" w:color="221E20" w:themeColor="text1"/>
        <w:bottom w:val="single" w:sz="4" w:space="0" w:color="221E20" w:themeColor="text1"/>
      </w:tblBorders>
    </w:tblPr>
    <w:tblStylePr w:type="firstRow">
      <w:rPr>
        <w:b/>
        <w:bCs/>
      </w:rPr>
      <w:tblPr/>
      <w:tcPr>
        <w:tcBorders>
          <w:bottom w:val="single" w:sz="4" w:space="0" w:color="221E20" w:themeColor="text1"/>
        </w:tcBorders>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paragraph" w:customStyle="1" w:styleId="TableHeader">
    <w:name w:val="TableHeader"/>
    <w:basedOn w:val="Normal"/>
    <w:rsid w:val="00856A30"/>
    <w:pPr>
      <w:spacing w:line="288" w:lineRule="auto"/>
    </w:pPr>
    <w:rPr>
      <w:rFonts w:ascii="Arial" w:eastAsia="Times New Roman" w:hAnsi="Arial" w:cs="Times New Roman"/>
      <w:b/>
      <w:kern w:val="0"/>
      <w:lang w:eastAsia="en-GB"/>
      <w14:ligatures w14:val="none"/>
    </w:rPr>
  </w:style>
  <w:style w:type="table" w:styleId="GridTable2">
    <w:name w:val="Grid Table 2"/>
    <w:basedOn w:val="TableNormal"/>
    <w:uiPriority w:val="47"/>
    <w:rsid w:val="00856A30"/>
    <w:rPr>
      <w:kern w:val="0"/>
      <w:sz w:val="22"/>
      <w:szCs w:val="22"/>
      <w14:ligatures w14:val="none"/>
    </w:rPr>
    <w:tblPr>
      <w:tblStyleRowBandSize w:val="1"/>
      <w:tblStyleColBandSize w:val="1"/>
      <w:tblBorders>
        <w:top w:val="single" w:sz="2" w:space="0" w:color="807179" w:themeColor="text1" w:themeTint="99"/>
        <w:bottom w:val="single" w:sz="2" w:space="0" w:color="807179" w:themeColor="text1" w:themeTint="99"/>
        <w:insideH w:val="single" w:sz="2" w:space="0" w:color="807179" w:themeColor="text1" w:themeTint="99"/>
        <w:insideV w:val="single" w:sz="2" w:space="0" w:color="807179" w:themeColor="text1" w:themeTint="99"/>
      </w:tblBorders>
    </w:tblPr>
    <w:tblStylePr w:type="firstRow">
      <w:rPr>
        <w:b/>
        <w:bCs/>
      </w:rPr>
      <w:tblPr/>
      <w:tcPr>
        <w:tcBorders>
          <w:top w:val="nil"/>
          <w:bottom w:val="single" w:sz="12" w:space="0" w:color="807179" w:themeColor="text1" w:themeTint="99"/>
          <w:insideH w:val="nil"/>
          <w:insideV w:val="nil"/>
        </w:tcBorders>
        <w:shd w:val="clear" w:color="auto" w:fill="FFFFFF" w:themeFill="background1"/>
      </w:tcPr>
    </w:tblStylePr>
    <w:tblStylePr w:type="lastRow">
      <w:rPr>
        <w:b/>
        <w:bCs/>
      </w:rPr>
      <w:tblPr/>
      <w:tcPr>
        <w:tcBorders>
          <w:top w:val="double" w:sz="2" w:space="0" w:color="8071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table" w:styleId="GridTable4">
    <w:name w:val="Grid Table 4"/>
    <w:basedOn w:val="TableNormal"/>
    <w:uiPriority w:val="49"/>
    <w:rsid w:val="00856A30"/>
    <w:rPr>
      <w:kern w:val="0"/>
      <w:sz w:val="22"/>
      <w:szCs w:val="22"/>
      <w14:ligatures w14:val="none"/>
    </w:rPr>
    <w:tblPr>
      <w:tblStyleRowBandSize w:val="1"/>
      <w:tblStyleColBandSize w:val="1"/>
      <w:tblBorders>
        <w:top w:val="single" w:sz="4" w:space="0" w:color="807179" w:themeColor="text1" w:themeTint="99"/>
        <w:left w:val="single" w:sz="4" w:space="0" w:color="807179" w:themeColor="text1" w:themeTint="99"/>
        <w:bottom w:val="single" w:sz="4" w:space="0" w:color="807179" w:themeColor="text1" w:themeTint="99"/>
        <w:right w:val="single" w:sz="4" w:space="0" w:color="807179" w:themeColor="text1" w:themeTint="99"/>
        <w:insideH w:val="single" w:sz="4" w:space="0" w:color="807179" w:themeColor="text1" w:themeTint="99"/>
        <w:insideV w:val="single" w:sz="4" w:space="0" w:color="807179" w:themeColor="text1" w:themeTint="99"/>
      </w:tblBorders>
    </w:tblPr>
    <w:tblStylePr w:type="firstRow">
      <w:rPr>
        <w:b/>
        <w:bCs/>
        <w:color w:val="FFFFFF" w:themeColor="background1"/>
      </w:rPr>
      <w:tblPr/>
      <w:tcPr>
        <w:tcBorders>
          <w:top w:val="single" w:sz="4" w:space="0" w:color="221E20" w:themeColor="text1"/>
          <w:left w:val="single" w:sz="4" w:space="0" w:color="221E20" w:themeColor="text1"/>
          <w:bottom w:val="single" w:sz="4" w:space="0" w:color="221E20" w:themeColor="text1"/>
          <w:right w:val="single" w:sz="4" w:space="0" w:color="221E20" w:themeColor="text1"/>
          <w:insideH w:val="nil"/>
          <w:insideV w:val="nil"/>
        </w:tcBorders>
        <w:shd w:val="clear" w:color="auto" w:fill="221E20" w:themeFill="text1"/>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character" w:styleId="Strong">
    <w:name w:val="Strong"/>
    <w:basedOn w:val="DefaultParagraphFont"/>
    <w:uiPriority w:val="22"/>
    <w:qFormat/>
    <w:rsid w:val="005C37E1"/>
    <w:rPr>
      <w:b/>
      <w:bCs/>
    </w:rPr>
  </w:style>
  <w:style w:type="paragraph" w:customStyle="1" w:styleId="SBMATTableText">
    <w:name w:val="SBMAT Table Text"/>
    <w:basedOn w:val="SBMATParagraph"/>
    <w:qFormat/>
    <w:rsid w:val="00372561"/>
    <w:pPr>
      <w:spacing w:after="0" w:line="240" w:lineRule="auto"/>
      <w:jc w:val="left"/>
    </w:pPr>
  </w:style>
  <w:style w:type="paragraph" w:styleId="z-TopofForm">
    <w:name w:val="HTML Top of Form"/>
    <w:basedOn w:val="Normal"/>
    <w:next w:val="Normal"/>
    <w:link w:val="z-TopofFormChar"/>
    <w:hidden/>
    <w:uiPriority w:val="99"/>
    <w:semiHidden/>
    <w:unhideWhenUsed/>
    <w:rsid w:val="00380301"/>
    <w:pPr>
      <w:pBdr>
        <w:bottom w:val="single" w:sz="6" w:space="1" w:color="auto"/>
      </w:pBdr>
      <w:jc w:val="center"/>
    </w:pPr>
    <w:rPr>
      <w:rFonts w:ascii="Arial" w:eastAsia="Times New Roman" w:hAnsi="Arial" w:cs="Arial"/>
      <w:vanish/>
      <w:kern w:val="0"/>
      <w:sz w:val="16"/>
      <w:szCs w:val="16"/>
      <w:lang w:eastAsia="en-GB"/>
      <w14:ligatures w14:val="none"/>
    </w:rPr>
  </w:style>
  <w:style w:type="character" w:customStyle="1" w:styleId="z-TopofFormChar">
    <w:name w:val="z-Top of Form Char"/>
    <w:basedOn w:val="DefaultParagraphFont"/>
    <w:link w:val="z-TopofForm"/>
    <w:uiPriority w:val="99"/>
    <w:semiHidden/>
    <w:rsid w:val="00380301"/>
    <w:rPr>
      <w:rFonts w:ascii="Arial" w:eastAsia="Times New Roman" w:hAnsi="Arial" w:cs="Arial"/>
      <w:vanish/>
      <w:kern w:val="0"/>
      <w:sz w:val="16"/>
      <w:szCs w:val="16"/>
      <w:lang w:eastAsia="en-GB"/>
      <w14:ligatures w14:val="none"/>
    </w:rPr>
  </w:style>
  <w:style w:type="paragraph" w:styleId="z-BottomofForm">
    <w:name w:val="HTML Bottom of Form"/>
    <w:basedOn w:val="Normal"/>
    <w:next w:val="Normal"/>
    <w:link w:val="z-BottomofFormChar"/>
    <w:hidden/>
    <w:uiPriority w:val="99"/>
    <w:semiHidden/>
    <w:unhideWhenUsed/>
    <w:rsid w:val="00380301"/>
    <w:pPr>
      <w:pBdr>
        <w:top w:val="single" w:sz="6" w:space="1" w:color="auto"/>
      </w:pBdr>
      <w:jc w:val="center"/>
    </w:pPr>
    <w:rPr>
      <w:rFonts w:ascii="Arial" w:eastAsia="Times New Roman" w:hAnsi="Arial" w:cs="Arial"/>
      <w:vanish/>
      <w:kern w:val="0"/>
      <w:sz w:val="16"/>
      <w:szCs w:val="16"/>
      <w:lang w:eastAsia="en-GB"/>
      <w14:ligatures w14:val="none"/>
    </w:rPr>
  </w:style>
  <w:style w:type="character" w:customStyle="1" w:styleId="z-BottomofFormChar">
    <w:name w:val="z-Bottom of Form Char"/>
    <w:basedOn w:val="DefaultParagraphFont"/>
    <w:link w:val="z-BottomofForm"/>
    <w:uiPriority w:val="99"/>
    <w:semiHidden/>
    <w:rsid w:val="00380301"/>
    <w:rPr>
      <w:rFonts w:ascii="Arial" w:eastAsia="Times New Roman" w:hAnsi="Arial" w:cs="Arial"/>
      <w:vanish/>
      <w:kern w:val="0"/>
      <w:sz w:val="16"/>
      <w:szCs w:val="16"/>
      <w:lang w:eastAsia="en-GB"/>
      <w14:ligatures w14:val="none"/>
    </w:rPr>
  </w:style>
  <w:style w:type="paragraph" w:customStyle="1" w:styleId="sbmatheading10">
    <w:name w:val="sbmatheading1"/>
    <w:basedOn w:val="Normal"/>
    <w:rsid w:val="00D53D36"/>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paragraph">
    <w:name w:val="xparagraph"/>
    <w:basedOn w:val="Normal"/>
    <w:rsid w:val="00D53D36"/>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strong-foundations-in-the-first-years-of-school"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ssets.publishing.service.gov.uk/media/64e6002a20ae890014f26cbc/DfE_Development_Matters_Report_Sep2023.pdf" TargetMode="External"/><Relationship Id="rId17" Type="http://schemas.openxmlformats.org/officeDocument/2006/relationships/image" Target="media/image3.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assets.publishing.service.gov.uk/media/657aed70095987000d95e0e6/EYFS_statutory_framework_for_group_and_school_based_provider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rthto5matters.org.uk/wp-content/uploads/2021/04/Birthto5Matters-download.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ssets.publishing.service.gov.uk/media/64afe61b8bc29f000d2cccc0/EYFS_framework_from_September_2023.pdf" TargetMode="External"/><Relationship Id="rId23" Type="http://schemas.openxmlformats.org/officeDocument/2006/relationships/image" Target="media/image6.png"/><Relationship Id="rId10" Type="http://schemas.openxmlformats.org/officeDocument/2006/relationships/hyperlink" Target="https://assets.publishing.service.gov.uk/media/68c024cb8c6d992f23edd79c/Early_years_foundation_stage_statutory_framework_-_for_group_and_school-based_providers.pdf.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v.uk/guidance/equality-act-2010-guidance" TargetMode="Externa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SBMAT Brand">
      <a:dk1>
        <a:srgbClr val="221E20"/>
      </a:dk1>
      <a:lt1>
        <a:srgbClr val="FFFFFF"/>
      </a:lt1>
      <a:dk2>
        <a:srgbClr val="1E2E79"/>
      </a:dk2>
      <a:lt2>
        <a:srgbClr val="00A1DE"/>
      </a:lt2>
      <a:accent1>
        <a:srgbClr val="1E2E79"/>
      </a:accent1>
      <a:accent2>
        <a:srgbClr val="00A1DE"/>
      </a:accent2>
      <a:accent3>
        <a:srgbClr val="02BA2E"/>
      </a:accent3>
      <a:accent4>
        <a:srgbClr val="E40C7E"/>
      </a:accent4>
      <a:accent5>
        <a:srgbClr val="F19207"/>
      </a:accent5>
      <a:accent6>
        <a:srgbClr val="1E2E79"/>
      </a:accent6>
      <a:hlink>
        <a:srgbClr val="00A0DE"/>
      </a:hlink>
      <a:folHlink>
        <a:srgbClr val="1E2E7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FFA6-B72F-744B-B02F-8B42DC794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4824</Words>
  <Characters>27502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SBMAT Policy Template 2025</vt:lpstr>
    </vt:vector>
  </TitlesOfParts>
  <Manager/>
  <Company/>
  <LinksUpToDate>false</LinksUpToDate>
  <CharactersWithSpaces>32262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SBMAT Policy Template 2025</dc:title>
  <dc:subject/>
  <dc:creator>Steve Jones</dc:creator>
  <cp:keywords/>
  <dc:description/>
  <cp:lastModifiedBy>Linda Jones</cp:lastModifiedBy>
  <cp:revision>2</cp:revision>
  <dcterms:created xsi:type="dcterms:W3CDTF">2026-01-08T14:18:00Z</dcterms:created>
  <dcterms:modified xsi:type="dcterms:W3CDTF">2026-01-08T14:18:00Z</dcterms:modified>
  <cp:category/>
</cp:coreProperties>
</file>